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0B84" w14:textId="77777777" w:rsidR="004D4796" w:rsidRPr="0068475D" w:rsidRDefault="004D4796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1432794F" w14:textId="77777777" w:rsidR="00E12A00" w:rsidRPr="0068475D" w:rsidRDefault="00E12A00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3FF9DDD5" w14:textId="14BB329F" w:rsidR="00CA6780" w:rsidRDefault="00CA6780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6C91AADE" w14:textId="251C1679" w:rsidR="001A4D05" w:rsidRDefault="001A4D05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4196D3F5" w14:textId="524E3A17" w:rsidR="001A4D05" w:rsidRDefault="001A4D05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1E176743" w14:textId="77777777" w:rsidR="001A4D05" w:rsidRDefault="001A4D05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4E1B497F" w14:textId="77777777" w:rsidR="00CA6780" w:rsidRPr="0068475D" w:rsidRDefault="00CA6780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157F0787" w14:textId="77777777" w:rsidR="00E12A00" w:rsidRPr="0068475D" w:rsidRDefault="00E12A00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455079D2" w14:textId="77777777" w:rsidR="00E12A00" w:rsidRPr="0068475D" w:rsidRDefault="00E12A00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3B5E3479" w14:textId="3BD6DC14" w:rsidR="00E12A00" w:rsidRPr="0068475D" w:rsidRDefault="00182646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</w:rPr>
        <w:drawing>
          <wp:inline distT="0" distB="0" distL="0" distR="0" wp14:anchorId="3CC5C661" wp14:editId="78734636">
            <wp:extent cx="3638550" cy="167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OHN_JPG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FCEDD" w14:textId="77777777" w:rsidR="00E12A00" w:rsidRPr="0068475D" w:rsidRDefault="00E12A00" w:rsidP="00B32431">
      <w:pPr>
        <w:spacing w:after="0" w:line="264" w:lineRule="auto"/>
        <w:jc w:val="center"/>
        <w:rPr>
          <w:rFonts w:ascii="Microsoft Sans Serif" w:hAnsi="Microsoft Sans Serif" w:cs="Microsoft Sans Serif"/>
        </w:rPr>
      </w:pPr>
    </w:p>
    <w:p w14:paraId="1D8F64C2" w14:textId="77777777" w:rsidR="00DD107C" w:rsidRPr="0068475D" w:rsidRDefault="00DD107C" w:rsidP="00B32431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21192CC3" w14:textId="77777777" w:rsidR="00DD107C" w:rsidRPr="0068475D" w:rsidRDefault="00DD107C" w:rsidP="00B32431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5DD7025A" w14:textId="77777777" w:rsidR="00D32385" w:rsidRDefault="009F59B7" w:rsidP="009F59B7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9F59B7">
        <w:rPr>
          <w:rFonts w:ascii="Microsoft Sans Serif" w:hAnsi="Microsoft Sans Serif" w:cs="Microsoft Sans Serif"/>
          <w:b/>
          <w:sz w:val="28"/>
          <w:szCs w:val="28"/>
        </w:rPr>
        <w:t>St</w:t>
      </w:r>
      <w:r w:rsidRPr="00D32385">
        <w:rPr>
          <w:rFonts w:ascii="Microsoft Sans Serif" w:hAnsi="Microsoft Sans Serif" w:cs="Microsoft Sans Serif"/>
          <w:b/>
          <w:sz w:val="28"/>
          <w:szCs w:val="28"/>
        </w:rPr>
        <w:t>rateg</w:t>
      </w:r>
      <w:r w:rsidR="00D32385" w:rsidRPr="00D32385">
        <w:rPr>
          <w:rFonts w:ascii="Microsoft Sans Serif" w:hAnsi="Microsoft Sans Serif" w:cs="Microsoft Sans Serif"/>
          <w:b/>
          <w:sz w:val="28"/>
          <w:szCs w:val="28"/>
        </w:rPr>
        <w:t>ic</w:t>
      </w:r>
      <w:r w:rsidR="00D32385">
        <w:rPr>
          <w:rFonts w:ascii="Microsoft Sans Serif" w:hAnsi="Microsoft Sans Serif" w:cs="Microsoft Sans Serif"/>
          <w:b/>
          <w:sz w:val="28"/>
          <w:szCs w:val="28"/>
        </w:rPr>
        <w:t xml:space="preserve"> Plan</w:t>
      </w:r>
    </w:p>
    <w:p w14:paraId="1C822029" w14:textId="734328C7" w:rsidR="009F59B7" w:rsidRPr="009F59B7" w:rsidRDefault="00EB5FC4" w:rsidP="009F59B7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2022 - 2025</w:t>
      </w:r>
    </w:p>
    <w:p w14:paraId="47187E70" w14:textId="77777777" w:rsidR="00A7676C" w:rsidRPr="0068475D" w:rsidRDefault="00A7676C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11B77BB6" w14:textId="77777777" w:rsidR="00A7676C" w:rsidRPr="0068475D" w:rsidRDefault="00A7676C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4711B39B" w14:textId="77777777" w:rsidR="00A7676C" w:rsidRPr="0068475D" w:rsidRDefault="00A7676C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0D242DE2" w14:textId="77777777" w:rsidR="00A7676C" w:rsidRPr="0068475D" w:rsidRDefault="00A7676C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4000F225" w14:textId="77777777" w:rsidR="00A7676C" w:rsidRPr="0068475D" w:rsidRDefault="00A7676C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7F56545F" w14:textId="77777777" w:rsidR="00A7676C" w:rsidRPr="0068475D" w:rsidRDefault="00A7676C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2DEFC609" w14:textId="77777777" w:rsidR="0068475D" w:rsidRPr="0068475D" w:rsidRDefault="0068475D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628D151E" w14:textId="77777777" w:rsidR="0068475D" w:rsidRPr="0068475D" w:rsidRDefault="0068475D" w:rsidP="00B32431">
      <w:pPr>
        <w:spacing w:after="0" w:line="264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59701589" w14:textId="77777777" w:rsidR="00D32385" w:rsidRDefault="0068475D" w:rsidP="00D32385">
      <w:pPr>
        <w:spacing w:after="0" w:line="264" w:lineRule="auto"/>
        <w:rPr>
          <w:rFonts w:ascii="Microsoft Sans Serif" w:hAnsi="Microsoft Sans Serif" w:cs="Microsoft Sans Serif"/>
          <w:b/>
          <w:sz w:val="28"/>
          <w:szCs w:val="28"/>
        </w:rPr>
      </w:pPr>
      <w:r w:rsidRPr="0068475D">
        <w:rPr>
          <w:rFonts w:ascii="Microsoft Sans Serif" w:hAnsi="Microsoft Sans Serif" w:cs="Microsoft Sans Serif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3"/>
        <w:gridCol w:w="2433"/>
      </w:tblGrid>
      <w:tr w:rsidR="00D32385" w14:paraId="0F2EA0B5" w14:textId="77777777" w:rsidTr="00FF383D">
        <w:tc>
          <w:tcPr>
            <w:tcW w:w="9926" w:type="dxa"/>
            <w:gridSpan w:val="2"/>
            <w:shd w:val="clear" w:color="auto" w:fill="548DD4" w:themeFill="text2" w:themeFillTint="99"/>
          </w:tcPr>
          <w:p w14:paraId="3BF7095A" w14:textId="5AEAEB99" w:rsidR="00D32385" w:rsidRPr="00262A74" w:rsidRDefault="00D32385" w:rsidP="001A4D05">
            <w:pPr>
              <w:tabs>
                <w:tab w:val="left" w:pos="6125"/>
                <w:tab w:val="left" w:pos="7265"/>
              </w:tabs>
              <w:spacing w:before="120" w:after="120" w:line="264" w:lineRule="auto"/>
              <w:rPr>
                <w:rFonts w:ascii="Microsoft Sans Serif" w:hAnsi="Microsoft Sans Serif" w:cs="Microsoft Sans Serif"/>
                <w:b/>
                <w:color w:val="FFFFFF" w:themeColor="background1"/>
                <w:sz w:val="28"/>
                <w:szCs w:val="28"/>
              </w:rPr>
            </w:pPr>
            <w:r w:rsidRPr="00262A74">
              <w:rPr>
                <w:rFonts w:ascii="Microsoft Sans Serif" w:hAnsi="Microsoft Sans Serif" w:cs="Microsoft Sans Serif"/>
                <w:b/>
                <w:color w:val="FFFFFF" w:themeColor="background1"/>
                <w:sz w:val="28"/>
                <w:szCs w:val="28"/>
              </w:rPr>
              <w:lastRenderedPageBreak/>
              <w:t>Table of Contents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28"/>
                <w:szCs w:val="28"/>
              </w:rPr>
              <w:tab/>
            </w:r>
            <w:r w:rsidR="001A4D05">
              <w:rPr>
                <w:rFonts w:ascii="Microsoft Sans Serif" w:hAnsi="Microsoft Sans Serif" w:cs="Microsoft Sans Serif"/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D32385" w14:paraId="0D15EB45" w14:textId="77777777" w:rsidTr="00FF383D">
        <w:tc>
          <w:tcPr>
            <w:tcW w:w="7493" w:type="dxa"/>
          </w:tcPr>
          <w:p w14:paraId="0AD7FF85" w14:textId="77777777" w:rsidR="00D32385" w:rsidRPr="00EB5FC4" w:rsidRDefault="00D32385" w:rsidP="006B70C2">
            <w:pPr>
              <w:spacing w:before="120" w:after="120" w:line="264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B5FC4">
              <w:rPr>
                <w:rFonts w:ascii="Microsoft Sans Serif" w:hAnsi="Microsoft Sans Serif" w:cs="Microsoft Sans Serif"/>
                <w:sz w:val="28"/>
                <w:szCs w:val="28"/>
              </w:rPr>
              <w:t>Introduction and Background</w:t>
            </w:r>
          </w:p>
        </w:tc>
        <w:tc>
          <w:tcPr>
            <w:tcW w:w="2433" w:type="dxa"/>
          </w:tcPr>
          <w:p w14:paraId="1B725AE6" w14:textId="77777777" w:rsidR="00D32385" w:rsidRPr="00EB5FC4" w:rsidRDefault="00D32385" w:rsidP="006B70C2">
            <w:pPr>
              <w:spacing w:before="120" w:after="120" w:line="264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B5FC4">
              <w:rPr>
                <w:rFonts w:ascii="Microsoft Sans Serif" w:hAnsi="Microsoft Sans Serif" w:cs="Microsoft Sans Serif"/>
                <w:sz w:val="28"/>
                <w:szCs w:val="28"/>
              </w:rPr>
              <w:t>Page 3</w:t>
            </w:r>
          </w:p>
        </w:tc>
      </w:tr>
      <w:tr w:rsidR="00D32385" w14:paraId="2C845349" w14:textId="77777777" w:rsidTr="00FF383D">
        <w:tc>
          <w:tcPr>
            <w:tcW w:w="7493" w:type="dxa"/>
          </w:tcPr>
          <w:p w14:paraId="1CEF7502" w14:textId="4DA4F3FA" w:rsidR="00D32385" w:rsidRPr="00EB5FC4" w:rsidRDefault="00EB5FC4" w:rsidP="00E03E1B">
            <w:pPr>
              <w:spacing w:before="120" w:after="120" w:line="264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sz w:val="28"/>
                <w:szCs w:val="28"/>
              </w:rPr>
              <w:t>2022</w:t>
            </w:r>
            <w:r w:rsidR="00D32385" w:rsidRPr="00EB5FC4">
              <w:rPr>
                <w:rFonts w:ascii="Microsoft Sans Serif" w:hAnsi="Microsoft Sans Serif" w:cs="Microsoft Sans Serif"/>
                <w:sz w:val="28"/>
                <w:szCs w:val="28"/>
              </w:rPr>
              <w:t>-20</w:t>
            </w:r>
            <w:r w:rsidR="00DB47E6" w:rsidRPr="00EB5FC4">
              <w:rPr>
                <w:rFonts w:ascii="Microsoft Sans Serif" w:hAnsi="Microsoft Sans Serif" w:cs="Microsoft Sans Serif"/>
                <w:sz w:val="28"/>
                <w:szCs w:val="28"/>
              </w:rPr>
              <w:t>2</w:t>
            </w:r>
            <w:r>
              <w:rPr>
                <w:rFonts w:ascii="Microsoft Sans Serif" w:hAnsi="Microsoft Sans Serif" w:cs="Microsoft Sans Serif"/>
                <w:sz w:val="28"/>
                <w:szCs w:val="28"/>
              </w:rPr>
              <w:t>5</w:t>
            </w:r>
            <w:r w:rsidR="00D32385" w:rsidRPr="00EB5FC4">
              <w:rPr>
                <w:rFonts w:ascii="Microsoft Sans Serif" w:hAnsi="Microsoft Sans Serif" w:cs="Microsoft Sans Serif"/>
                <w:sz w:val="28"/>
                <w:szCs w:val="28"/>
              </w:rPr>
              <w:t xml:space="preserve"> Strategic Goals &amp; Objectives</w:t>
            </w:r>
          </w:p>
        </w:tc>
        <w:tc>
          <w:tcPr>
            <w:tcW w:w="2433" w:type="dxa"/>
          </w:tcPr>
          <w:p w14:paraId="29689762" w14:textId="1754DC12" w:rsidR="00D32385" w:rsidRPr="00EB5FC4" w:rsidRDefault="00D32385" w:rsidP="00A67AFD">
            <w:pPr>
              <w:spacing w:before="120" w:after="120" w:line="264" w:lineRule="auto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EB5FC4">
              <w:rPr>
                <w:rFonts w:ascii="Microsoft Sans Serif" w:hAnsi="Microsoft Sans Serif" w:cs="Microsoft Sans Serif"/>
                <w:sz w:val="28"/>
                <w:szCs w:val="28"/>
              </w:rPr>
              <w:t xml:space="preserve">Page </w:t>
            </w:r>
            <w:r w:rsidR="00EB5FC4">
              <w:rPr>
                <w:rFonts w:ascii="Microsoft Sans Serif" w:hAnsi="Microsoft Sans Serif" w:cs="Microsoft Sans Serif"/>
                <w:sz w:val="28"/>
                <w:szCs w:val="28"/>
              </w:rPr>
              <w:t>4</w:t>
            </w:r>
            <w:r w:rsidR="00FF383D">
              <w:rPr>
                <w:rFonts w:ascii="Microsoft Sans Serif" w:hAnsi="Microsoft Sans Serif" w:cs="Microsoft Sans Serif"/>
                <w:sz w:val="28"/>
                <w:szCs w:val="28"/>
              </w:rPr>
              <w:t>-5</w:t>
            </w:r>
          </w:p>
        </w:tc>
      </w:tr>
    </w:tbl>
    <w:p w14:paraId="2D931E74" w14:textId="77777777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b/>
          <w:sz w:val="28"/>
          <w:szCs w:val="28"/>
        </w:rPr>
      </w:pPr>
    </w:p>
    <w:p w14:paraId="0004140C" w14:textId="77777777" w:rsidR="00D32385" w:rsidRDefault="00D32385" w:rsidP="00D32385">
      <w:pPr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br w:type="page"/>
      </w:r>
      <w:bookmarkStart w:id="0" w:name="_GoBack"/>
      <w:bookmarkEnd w:id="0"/>
    </w:p>
    <w:p w14:paraId="3781C3E9" w14:textId="77777777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b/>
          <w:sz w:val="28"/>
          <w:szCs w:val="28"/>
        </w:rPr>
      </w:pPr>
    </w:p>
    <w:p w14:paraId="08459A4A" w14:textId="53730B2A" w:rsidR="00D32385" w:rsidRPr="00EB5FC4" w:rsidRDefault="00D32385" w:rsidP="00D32385">
      <w:pPr>
        <w:spacing w:after="0" w:line="240" w:lineRule="auto"/>
        <w:rPr>
          <w:rFonts w:ascii="Microsoft Sans Serif" w:hAnsi="Microsoft Sans Serif" w:cs="Microsoft Sans Serif"/>
          <w:b/>
          <w:sz w:val="28"/>
          <w:szCs w:val="28"/>
        </w:rPr>
      </w:pPr>
      <w:r w:rsidRPr="00EB5FC4">
        <w:rPr>
          <w:rFonts w:ascii="Microsoft Sans Serif" w:hAnsi="Microsoft Sans Serif" w:cs="Microsoft Sans Serif"/>
          <w:b/>
          <w:sz w:val="28"/>
          <w:szCs w:val="28"/>
        </w:rPr>
        <w:t>Introduction</w:t>
      </w:r>
    </w:p>
    <w:p w14:paraId="3C05084F" w14:textId="482F3A50" w:rsidR="00293691" w:rsidRPr="00EB5FC4" w:rsidRDefault="00D32385" w:rsidP="00D32385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EB5FC4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DB47E6" w:rsidRPr="00EB5FC4">
        <w:rPr>
          <w:rFonts w:ascii="Microsoft Sans Serif" w:hAnsi="Microsoft Sans Serif" w:cs="Microsoft Sans Serif"/>
          <w:sz w:val="24"/>
          <w:szCs w:val="24"/>
        </w:rPr>
        <w:t xml:space="preserve">board of </w:t>
      </w:r>
      <w:r w:rsidR="00977607" w:rsidRPr="00EB5FC4">
        <w:rPr>
          <w:rFonts w:ascii="Microsoft Sans Serif" w:hAnsi="Microsoft Sans Serif" w:cs="Microsoft Sans Serif"/>
          <w:sz w:val="24"/>
          <w:szCs w:val="24"/>
        </w:rPr>
        <w:t xml:space="preserve">directors for </w:t>
      </w:r>
      <w:r w:rsidR="00182646" w:rsidRPr="00EB5FC4">
        <w:rPr>
          <w:rFonts w:ascii="Microsoft Sans Serif" w:hAnsi="Microsoft Sans Serif" w:cs="Microsoft Sans Serif"/>
          <w:sz w:val="24"/>
          <w:szCs w:val="24"/>
        </w:rPr>
        <w:t xml:space="preserve">AAOHN </w:t>
      </w:r>
      <w:r w:rsidR="00CA6780" w:rsidRPr="00EB5FC4">
        <w:rPr>
          <w:rFonts w:ascii="Microsoft Sans Serif" w:hAnsi="Microsoft Sans Serif" w:cs="Microsoft Sans Serif"/>
          <w:sz w:val="24"/>
          <w:szCs w:val="24"/>
        </w:rPr>
        <w:t>d</w:t>
      </w:r>
      <w:r w:rsidR="00182646" w:rsidRPr="00EB5FC4">
        <w:rPr>
          <w:rFonts w:ascii="Microsoft Sans Serif" w:hAnsi="Microsoft Sans Serif" w:cs="Microsoft Sans Serif"/>
          <w:sz w:val="24"/>
          <w:szCs w:val="24"/>
        </w:rPr>
        <w:t xml:space="preserve">eveloped </w:t>
      </w:r>
      <w:r w:rsidR="00CA6780" w:rsidRPr="00EB5FC4">
        <w:rPr>
          <w:rFonts w:ascii="Microsoft Sans Serif" w:hAnsi="Microsoft Sans Serif" w:cs="Microsoft Sans Serif"/>
          <w:sz w:val="24"/>
          <w:szCs w:val="24"/>
        </w:rPr>
        <w:t>thi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s strategic plan </w:t>
      </w:r>
      <w:r w:rsidR="002E2AAA" w:rsidRPr="00EB5FC4">
        <w:rPr>
          <w:rFonts w:ascii="Microsoft Sans Serif" w:hAnsi="Microsoft Sans Serif" w:cs="Microsoft Sans Serif"/>
          <w:sz w:val="24"/>
          <w:szCs w:val="24"/>
        </w:rPr>
        <w:t>over the 8 months leading into June of 2022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. The plan provides a </w:t>
      </w:r>
      <w:r w:rsidR="00EB5FC4" w:rsidRPr="00EB5FC4">
        <w:rPr>
          <w:rFonts w:ascii="Microsoft Sans Serif" w:hAnsi="Microsoft Sans Serif" w:cs="Microsoft Sans Serif"/>
          <w:sz w:val="24"/>
          <w:szCs w:val="24"/>
        </w:rPr>
        <w:t>roadmap through 2025</w:t>
      </w:r>
      <w:r w:rsidR="00977607" w:rsidRPr="00EB5FC4">
        <w:rPr>
          <w:rFonts w:ascii="Microsoft Sans Serif" w:hAnsi="Microsoft Sans Serif" w:cs="Microsoft Sans Serif"/>
          <w:sz w:val="24"/>
          <w:szCs w:val="24"/>
        </w:rPr>
        <w:t xml:space="preserve"> that creates focus in order to align</w:t>
      </w:r>
      <w:r w:rsidR="00CA6780" w:rsidRPr="00EB5FC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77607" w:rsidRPr="00EB5FC4">
        <w:rPr>
          <w:rFonts w:ascii="Microsoft Sans Serif" w:hAnsi="Microsoft Sans Serif" w:cs="Microsoft Sans Serif"/>
          <w:sz w:val="24"/>
          <w:szCs w:val="24"/>
        </w:rPr>
        <w:t xml:space="preserve">AAOHN 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resources for maximum </w:t>
      </w:r>
      <w:r w:rsidR="00A45BC5" w:rsidRPr="00EB5FC4">
        <w:rPr>
          <w:rFonts w:ascii="Microsoft Sans Serif" w:hAnsi="Microsoft Sans Serif" w:cs="Microsoft Sans Serif"/>
          <w:sz w:val="24"/>
          <w:szCs w:val="24"/>
        </w:rPr>
        <w:t>impact</w:t>
      </w:r>
      <w:r w:rsidRPr="00EB5FC4">
        <w:rPr>
          <w:rFonts w:ascii="Microsoft Sans Serif" w:hAnsi="Microsoft Sans Serif" w:cs="Microsoft Sans Serif"/>
          <w:sz w:val="24"/>
          <w:szCs w:val="24"/>
        </w:rPr>
        <w:t>. The</w:t>
      </w:r>
      <w:r w:rsidR="007B50A1" w:rsidRPr="00EB5FC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EB5FC4">
        <w:rPr>
          <w:rFonts w:ascii="Microsoft Sans Serif" w:hAnsi="Microsoft Sans Serif" w:cs="Microsoft Sans Serif"/>
          <w:sz w:val="24"/>
          <w:szCs w:val="24"/>
        </w:rPr>
        <w:t>board of directors</w:t>
      </w:r>
      <w:r w:rsidR="007B50A1" w:rsidRPr="00EB5FC4">
        <w:rPr>
          <w:rFonts w:ascii="Microsoft Sans Serif" w:hAnsi="Microsoft Sans Serif" w:cs="Microsoft Sans Serif"/>
          <w:sz w:val="24"/>
          <w:szCs w:val="24"/>
        </w:rPr>
        <w:t xml:space="preserve"> agreed on three</w:t>
      </w:r>
      <w:r w:rsidR="00DB47E6" w:rsidRPr="00EB5FC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B50A1" w:rsidRPr="00EB5FC4">
        <w:rPr>
          <w:rFonts w:ascii="Microsoft Sans Serif" w:hAnsi="Microsoft Sans Serif" w:cs="Microsoft Sans Serif"/>
          <w:sz w:val="24"/>
          <w:szCs w:val="24"/>
        </w:rPr>
        <w:t>strategic goals</w:t>
      </w:r>
      <w:r w:rsidR="0061324B" w:rsidRPr="00EB5FC4">
        <w:rPr>
          <w:rFonts w:ascii="Microsoft Sans Serif" w:hAnsi="Microsoft Sans Serif" w:cs="Microsoft Sans Serif"/>
          <w:sz w:val="24"/>
          <w:szCs w:val="24"/>
        </w:rPr>
        <w:t xml:space="preserve"> that will have a significant impact </w:t>
      </w:r>
      <w:r w:rsidR="00977607" w:rsidRPr="00EB5FC4">
        <w:rPr>
          <w:rFonts w:ascii="Microsoft Sans Serif" w:hAnsi="Microsoft Sans Serif" w:cs="Microsoft Sans Serif"/>
          <w:sz w:val="24"/>
          <w:szCs w:val="24"/>
        </w:rPr>
        <w:t xml:space="preserve">for AAOHN and position the organization to meet the future needs of occupational health nursing. </w:t>
      </w:r>
    </w:p>
    <w:p w14:paraId="619F9DE7" w14:textId="7D2C1523" w:rsidR="00977607" w:rsidRPr="00011AA0" w:rsidRDefault="00977607" w:rsidP="00D32385">
      <w:pPr>
        <w:spacing w:after="0" w:line="240" w:lineRule="auto"/>
        <w:rPr>
          <w:rFonts w:ascii="Microsoft Sans Serif" w:hAnsi="Microsoft Sans Serif" w:cs="Microsoft Sans Serif"/>
          <w:sz w:val="24"/>
          <w:szCs w:val="24"/>
          <w:highlight w:val="yellow"/>
        </w:rPr>
      </w:pPr>
    </w:p>
    <w:p w14:paraId="5453A7B3" w14:textId="6874830F" w:rsidR="00D32385" w:rsidRPr="00EB5FC4" w:rsidRDefault="0019201D" w:rsidP="00D32385">
      <w:pPr>
        <w:spacing w:after="0" w:line="240" w:lineRule="auto"/>
        <w:rPr>
          <w:rFonts w:ascii="Microsoft Sans Serif" w:hAnsi="Microsoft Sans Serif" w:cs="Microsoft Sans Serif"/>
          <w:b/>
          <w:sz w:val="28"/>
          <w:szCs w:val="28"/>
        </w:rPr>
      </w:pPr>
      <w:r w:rsidRPr="00EB5FC4">
        <w:rPr>
          <w:rFonts w:ascii="Microsoft Sans Serif" w:hAnsi="Microsoft Sans Serif" w:cs="Microsoft Sans Serif"/>
          <w:b/>
          <w:sz w:val="28"/>
          <w:szCs w:val="28"/>
        </w:rPr>
        <w:t xml:space="preserve">Strategic Plan </w:t>
      </w:r>
      <w:r w:rsidR="00D32385" w:rsidRPr="00EB5FC4">
        <w:rPr>
          <w:rFonts w:ascii="Microsoft Sans Serif" w:hAnsi="Microsoft Sans Serif" w:cs="Microsoft Sans Serif"/>
          <w:b/>
          <w:sz w:val="28"/>
          <w:szCs w:val="28"/>
        </w:rPr>
        <w:t xml:space="preserve">Definitions </w:t>
      </w:r>
    </w:p>
    <w:p w14:paraId="1573787D" w14:textId="2710D3B1" w:rsidR="001258D0" w:rsidRPr="00EB5FC4" w:rsidRDefault="00594F45" w:rsidP="00293691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EB5FC4">
        <w:rPr>
          <w:rFonts w:ascii="Microsoft Sans Serif" w:hAnsi="Microsoft Sans Serif" w:cs="Microsoft Sans Serif"/>
          <w:sz w:val="24"/>
          <w:szCs w:val="24"/>
        </w:rPr>
        <w:t>The f</w:t>
      </w:r>
      <w:r w:rsidR="00293691" w:rsidRPr="00EB5FC4">
        <w:rPr>
          <w:rFonts w:ascii="Microsoft Sans Serif" w:hAnsi="Microsoft Sans Serif" w:cs="Microsoft Sans Serif"/>
          <w:sz w:val="24"/>
          <w:szCs w:val="24"/>
        </w:rPr>
        <w:t>ollowing are brief definitions for the terms used within this strategic plan document.</w:t>
      </w:r>
    </w:p>
    <w:p w14:paraId="6EF3086D" w14:textId="77777777" w:rsidR="00293691" w:rsidRPr="00EB5FC4" w:rsidRDefault="00293691" w:rsidP="00293691">
      <w:p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14:paraId="6EA83F57" w14:textId="5B8E5199" w:rsidR="00D32385" w:rsidRPr="00EB5FC4" w:rsidRDefault="00D32385" w:rsidP="00D32385">
      <w:pPr>
        <w:spacing w:after="0" w:line="240" w:lineRule="auto"/>
        <w:ind w:left="720"/>
        <w:rPr>
          <w:rFonts w:ascii="Microsoft Sans Serif" w:hAnsi="Microsoft Sans Serif" w:cs="Microsoft Sans Serif"/>
          <w:sz w:val="24"/>
          <w:szCs w:val="24"/>
        </w:rPr>
      </w:pPr>
      <w:r w:rsidRPr="00EB5FC4">
        <w:rPr>
          <w:rFonts w:ascii="Microsoft Sans Serif" w:hAnsi="Microsoft Sans Serif" w:cs="Microsoft Sans Serif"/>
          <w:b/>
          <w:sz w:val="24"/>
          <w:szCs w:val="24"/>
        </w:rPr>
        <w:t>Strategic Goals:</w:t>
      </w:r>
      <w:r w:rsidRPr="00EB5FC4">
        <w:rPr>
          <w:rFonts w:ascii="Microsoft Sans Serif" w:eastAsiaTheme="minorEastAsia" w:hAnsi="Microsoft Sans Serif" w:cs="Microsoft Sans Serif"/>
          <w:color w:val="000000" w:themeColor="text1"/>
          <w:sz w:val="24"/>
          <w:szCs w:val="24"/>
        </w:rPr>
        <w:t xml:space="preserve"> </w:t>
      </w:r>
      <w:r w:rsidRPr="00EB5FC4">
        <w:rPr>
          <w:rFonts w:ascii="Microsoft Sans Serif" w:hAnsi="Microsoft Sans Serif" w:cs="Microsoft Sans Serif"/>
          <w:sz w:val="24"/>
          <w:szCs w:val="24"/>
        </w:rPr>
        <w:t>A broad outcome statement based on a critical issue</w:t>
      </w:r>
      <w:r w:rsidR="006D3B5F">
        <w:rPr>
          <w:rFonts w:ascii="Microsoft Sans Serif" w:hAnsi="Microsoft Sans Serif" w:cs="Microsoft Sans Serif"/>
          <w:sz w:val="24"/>
          <w:szCs w:val="24"/>
        </w:rPr>
        <w:t>,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 which require</w:t>
      </w:r>
      <w:r w:rsidR="00A34B4A" w:rsidRPr="00EB5FC4">
        <w:rPr>
          <w:rFonts w:ascii="Microsoft Sans Serif" w:hAnsi="Microsoft Sans Serif" w:cs="Microsoft Sans Serif"/>
          <w:sz w:val="24"/>
          <w:szCs w:val="24"/>
        </w:rPr>
        <w:t>s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 attention, focus and action. It must have </w:t>
      </w:r>
      <w:r w:rsidRPr="00EB5FC4">
        <w:rPr>
          <w:rFonts w:ascii="Microsoft Sans Serif" w:hAnsi="Microsoft Sans Serif" w:cs="Microsoft Sans Serif"/>
          <w:iCs/>
          <w:sz w:val="24"/>
          <w:szCs w:val="24"/>
        </w:rPr>
        <w:t xml:space="preserve">significant 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and </w:t>
      </w:r>
      <w:r w:rsidRPr="00EB5FC4">
        <w:rPr>
          <w:rFonts w:ascii="Microsoft Sans Serif" w:hAnsi="Microsoft Sans Serif" w:cs="Microsoft Sans Serif"/>
          <w:iCs/>
          <w:sz w:val="24"/>
          <w:szCs w:val="24"/>
        </w:rPr>
        <w:t>meaningful</w:t>
      </w:r>
      <w:r w:rsidRPr="00EB5FC4">
        <w:rPr>
          <w:rFonts w:ascii="Microsoft Sans Serif" w:hAnsi="Microsoft Sans Serif" w:cs="Microsoft Sans Serif"/>
          <w:i/>
          <w:iCs/>
          <w:sz w:val="24"/>
          <w:szCs w:val="24"/>
        </w:rPr>
        <w:t xml:space="preserve"> </w:t>
      </w:r>
      <w:r w:rsidRPr="00EB5FC4">
        <w:rPr>
          <w:rFonts w:ascii="Microsoft Sans Serif" w:hAnsi="Microsoft Sans Serif" w:cs="Microsoft Sans Serif"/>
          <w:sz w:val="24"/>
          <w:szCs w:val="24"/>
        </w:rPr>
        <w:t>impact on our ability to realize our mission.</w:t>
      </w:r>
    </w:p>
    <w:p w14:paraId="4792EEFB" w14:textId="77777777" w:rsidR="00D32385" w:rsidRPr="00EB5FC4" w:rsidRDefault="00D32385" w:rsidP="00D32385">
      <w:pPr>
        <w:spacing w:after="0" w:line="240" w:lineRule="auto"/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474FA9AC" w14:textId="0795D5EB" w:rsidR="00D32385" w:rsidRPr="00FF383D" w:rsidRDefault="00D32385" w:rsidP="00FF383D">
      <w:pPr>
        <w:spacing w:line="240" w:lineRule="auto"/>
        <w:ind w:left="720"/>
        <w:rPr>
          <w:rFonts w:ascii="Microsoft Sans Serif" w:hAnsi="Microsoft Sans Serif" w:cs="Microsoft Sans Serif"/>
          <w:sz w:val="24"/>
          <w:szCs w:val="24"/>
        </w:rPr>
      </w:pPr>
      <w:r w:rsidRPr="00EB5FC4">
        <w:rPr>
          <w:rFonts w:ascii="Microsoft Sans Serif" w:hAnsi="Microsoft Sans Serif" w:cs="Microsoft Sans Serif"/>
          <w:b/>
          <w:sz w:val="24"/>
          <w:szCs w:val="24"/>
        </w:rPr>
        <w:t>Objectives:</w:t>
      </w:r>
      <w:r w:rsidRPr="00EB5FC4">
        <w:rPr>
          <w:rFonts w:ascii="Microsoft Sans Serif" w:eastAsiaTheme="minorEastAsia" w:hAnsi="Microsoft Sans Serif" w:cs="Microsoft Sans Serif"/>
          <w:color w:val="000000" w:themeColor="text1"/>
          <w:sz w:val="24"/>
          <w:szCs w:val="24"/>
        </w:rPr>
        <w:t xml:space="preserve"> 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A precise and measurable statement of what </w:t>
      </w:r>
      <w:proofErr w:type="gramStart"/>
      <w:r w:rsidRPr="00EB5FC4">
        <w:rPr>
          <w:rFonts w:ascii="Microsoft Sans Serif" w:hAnsi="Microsoft Sans Serif" w:cs="Microsoft Sans Serif"/>
          <w:sz w:val="24"/>
          <w:szCs w:val="24"/>
        </w:rPr>
        <w:t>will be done</w:t>
      </w:r>
      <w:proofErr w:type="gramEnd"/>
      <w:r w:rsidRPr="00EB5FC4">
        <w:rPr>
          <w:rFonts w:ascii="Microsoft Sans Serif" w:hAnsi="Microsoft Sans Serif" w:cs="Microsoft Sans Serif"/>
          <w:sz w:val="24"/>
          <w:szCs w:val="24"/>
        </w:rPr>
        <w:t xml:space="preserve"> to support the achievement of a strategic goal</w:t>
      </w:r>
      <w:r w:rsidR="00E13D1C" w:rsidRPr="00EB5FC4">
        <w:rPr>
          <w:rFonts w:ascii="Microsoft Sans Serif" w:hAnsi="Microsoft Sans Serif" w:cs="Microsoft Sans Serif"/>
          <w:sz w:val="24"/>
          <w:szCs w:val="24"/>
        </w:rPr>
        <w:t>.</w:t>
      </w:r>
    </w:p>
    <w:p w14:paraId="562D1223" w14:textId="5039D5AC" w:rsidR="00D32385" w:rsidRPr="00EB5FC4" w:rsidRDefault="00D32385" w:rsidP="00D32385">
      <w:pPr>
        <w:spacing w:after="0" w:line="240" w:lineRule="auto"/>
        <w:rPr>
          <w:rFonts w:ascii="Microsoft Sans Serif" w:hAnsi="Microsoft Sans Serif" w:cs="Microsoft Sans Serif"/>
          <w:b/>
          <w:sz w:val="28"/>
          <w:szCs w:val="28"/>
        </w:rPr>
      </w:pPr>
      <w:r w:rsidRPr="00EB5FC4">
        <w:rPr>
          <w:rFonts w:ascii="Microsoft Sans Serif" w:hAnsi="Microsoft Sans Serif" w:cs="Microsoft Sans Serif"/>
          <w:b/>
          <w:sz w:val="28"/>
          <w:szCs w:val="28"/>
        </w:rPr>
        <w:t xml:space="preserve">Future </w:t>
      </w:r>
      <w:r w:rsidR="0063417F" w:rsidRPr="00EB5FC4">
        <w:rPr>
          <w:rFonts w:ascii="Microsoft Sans Serif" w:hAnsi="Microsoft Sans Serif" w:cs="Microsoft Sans Serif"/>
          <w:b/>
          <w:sz w:val="28"/>
          <w:szCs w:val="28"/>
        </w:rPr>
        <w:t xml:space="preserve">Planning </w:t>
      </w:r>
      <w:r w:rsidRPr="00EB5FC4">
        <w:rPr>
          <w:rFonts w:ascii="Microsoft Sans Serif" w:hAnsi="Microsoft Sans Serif" w:cs="Microsoft Sans Serif"/>
          <w:b/>
          <w:sz w:val="28"/>
          <w:szCs w:val="28"/>
        </w:rPr>
        <w:t>Process</w:t>
      </w:r>
    </w:p>
    <w:p w14:paraId="5482C8D8" w14:textId="42990E32" w:rsidR="005B07B4" w:rsidRDefault="00D32385" w:rsidP="00D32385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 w:rsidRPr="00EB5FC4">
        <w:rPr>
          <w:rFonts w:ascii="Microsoft Sans Serif" w:hAnsi="Microsoft Sans Serif" w:cs="Microsoft Sans Serif"/>
          <w:sz w:val="24"/>
          <w:szCs w:val="24"/>
        </w:rPr>
        <w:t xml:space="preserve">In order for </w:t>
      </w:r>
      <w:r w:rsidR="00977607" w:rsidRPr="00EB5FC4">
        <w:rPr>
          <w:rFonts w:ascii="Microsoft Sans Serif" w:hAnsi="Microsoft Sans Serif" w:cs="Microsoft Sans Serif"/>
          <w:sz w:val="24"/>
          <w:szCs w:val="24"/>
        </w:rPr>
        <w:t>AAOHN t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o </w:t>
      </w:r>
      <w:r w:rsidR="00A34B4A" w:rsidRPr="00EB5FC4">
        <w:rPr>
          <w:rFonts w:ascii="Microsoft Sans Serif" w:hAnsi="Microsoft Sans Serif" w:cs="Microsoft Sans Serif"/>
          <w:sz w:val="24"/>
          <w:szCs w:val="24"/>
        </w:rPr>
        <w:t>stay focused on it</w:t>
      </w:r>
      <w:r w:rsidRPr="00EB5FC4">
        <w:rPr>
          <w:rFonts w:ascii="Microsoft Sans Serif" w:hAnsi="Microsoft Sans Serif" w:cs="Microsoft Sans Serif"/>
          <w:sz w:val="24"/>
          <w:szCs w:val="24"/>
        </w:rPr>
        <w:t>s strategic goals</w:t>
      </w:r>
      <w:r w:rsidR="001258D0" w:rsidRPr="00EB5FC4">
        <w:rPr>
          <w:rFonts w:ascii="Microsoft Sans Serif" w:hAnsi="Microsoft Sans Serif" w:cs="Microsoft Sans Serif"/>
          <w:sz w:val="24"/>
          <w:szCs w:val="24"/>
        </w:rPr>
        <w:t xml:space="preserve">, vision 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and mission, the board of </w:t>
      </w:r>
      <w:r w:rsidR="00EB70FC" w:rsidRPr="00EB5FC4">
        <w:rPr>
          <w:rFonts w:ascii="Microsoft Sans Serif" w:hAnsi="Microsoft Sans Serif" w:cs="Microsoft Sans Serif"/>
          <w:sz w:val="24"/>
          <w:szCs w:val="24"/>
        </w:rPr>
        <w:t>trustees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 must work with staff to monitor progress towards achieving these objectives, and adjust the plan based on changes to the environment or barriers to success. A quarterly dashboard</w:t>
      </w:r>
      <w:r w:rsidR="00A34B4A" w:rsidRPr="00EB5FC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to monitor </w:t>
      </w:r>
      <w:r w:rsidR="006D3B5F" w:rsidRPr="00EB5FC4">
        <w:rPr>
          <w:rFonts w:ascii="Microsoft Sans Serif" w:hAnsi="Microsoft Sans Serif" w:cs="Microsoft Sans Serif"/>
          <w:sz w:val="24"/>
          <w:szCs w:val="24"/>
        </w:rPr>
        <w:t>progress</w:t>
      </w:r>
      <w:r w:rsidRPr="00EB5FC4">
        <w:rPr>
          <w:rFonts w:ascii="Microsoft Sans Serif" w:hAnsi="Microsoft Sans Serif" w:cs="Microsoft Sans Serif"/>
          <w:sz w:val="24"/>
          <w:szCs w:val="24"/>
        </w:rPr>
        <w:t xml:space="preserve"> and an annual strategy session to </w:t>
      </w:r>
      <w:r w:rsidR="001258D0" w:rsidRPr="00EB5FC4">
        <w:rPr>
          <w:rFonts w:ascii="Microsoft Sans Serif" w:hAnsi="Microsoft Sans Serif" w:cs="Microsoft Sans Serif"/>
          <w:sz w:val="24"/>
          <w:szCs w:val="24"/>
        </w:rPr>
        <w:t xml:space="preserve">develop new action items and </w:t>
      </w:r>
      <w:r w:rsidRPr="00EB5FC4">
        <w:rPr>
          <w:rFonts w:ascii="Microsoft Sans Serif" w:hAnsi="Microsoft Sans Serif" w:cs="Microsoft Sans Serif"/>
          <w:sz w:val="24"/>
          <w:szCs w:val="24"/>
        </w:rPr>
        <w:t>ensure the plan remains relevant</w:t>
      </w:r>
      <w:r w:rsidR="001A4D05" w:rsidRPr="00EB5FC4">
        <w:rPr>
          <w:rFonts w:ascii="Microsoft Sans Serif" w:hAnsi="Microsoft Sans Serif" w:cs="Microsoft Sans Serif"/>
          <w:sz w:val="24"/>
          <w:szCs w:val="24"/>
        </w:rPr>
        <w:t>,</w:t>
      </w:r>
      <w:r w:rsidR="006D3B5F">
        <w:rPr>
          <w:rFonts w:ascii="Microsoft Sans Serif" w:hAnsi="Microsoft Sans Serif" w:cs="Microsoft Sans Serif"/>
          <w:sz w:val="24"/>
          <w:szCs w:val="24"/>
        </w:rPr>
        <w:t xml:space="preserve"> and</w:t>
      </w:r>
      <w:r w:rsidR="00A34B4A" w:rsidRPr="00EB5FC4">
        <w:rPr>
          <w:rFonts w:ascii="Microsoft Sans Serif" w:hAnsi="Microsoft Sans Serif" w:cs="Microsoft Sans Serif"/>
          <w:sz w:val="24"/>
          <w:szCs w:val="24"/>
        </w:rPr>
        <w:t xml:space="preserve"> recommended best practices</w:t>
      </w:r>
      <w:r w:rsidRPr="00EB5FC4">
        <w:rPr>
          <w:rFonts w:ascii="Microsoft Sans Serif" w:hAnsi="Microsoft Sans Serif" w:cs="Microsoft Sans Serif"/>
          <w:sz w:val="24"/>
          <w:szCs w:val="24"/>
        </w:rPr>
        <w:t>.</w:t>
      </w:r>
    </w:p>
    <w:p w14:paraId="63CD1D98" w14:textId="07BD5B72" w:rsidR="00EB70FC" w:rsidRDefault="00EB70FC" w:rsidP="00D32385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6C8F1BF2" w14:textId="3E2B0DD9" w:rsidR="00EB70FC" w:rsidRDefault="00EB70FC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br w:type="page"/>
      </w:r>
    </w:p>
    <w:p w14:paraId="14BF2516" w14:textId="77777777" w:rsidR="00EB70FC" w:rsidRDefault="00EB70FC" w:rsidP="00D32385">
      <w:pPr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</w:p>
    <w:p w14:paraId="2DFE4AFB" w14:textId="7200F93E" w:rsidR="00D32385" w:rsidRPr="000269EE" w:rsidRDefault="008C75BB" w:rsidP="00D32385">
      <w:pPr>
        <w:spacing w:after="0" w:line="264" w:lineRule="auto"/>
        <w:rPr>
          <w:rFonts w:ascii="Microsoft Sans Serif" w:hAnsi="Microsoft Sans Serif" w:cs="Microsoft Sans Serif"/>
          <w:b/>
          <w:sz w:val="28"/>
          <w:szCs w:val="28"/>
        </w:rPr>
      </w:pPr>
      <w:r w:rsidRPr="008C75BB">
        <w:rPr>
          <w:rFonts w:ascii="Microsoft Sans Serif" w:hAnsi="Microsoft Sans Serif" w:cs="Microsoft Sans Serif"/>
          <w:b/>
          <w:sz w:val="28"/>
          <w:szCs w:val="28"/>
        </w:rPr>
        <w:t>AAOHN</w:t>
      </w:r>
      <w:r w:rsidR="00A34B4A" w:rsidRPr="008C75B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011AA0">
        <w:rPr>
          <w:rFonts w:ascii="Microsoft Sans Serif" w:hAnsi="Microsoft Sans Serif" w:cs="Microsoft Sans Serif"/>
          <w:b/>
          <w:sz w:val="28"/>
          <w:szCs w:val="28"/>
        </w:rPr>
        <w:t>2022-2025</w:t>
      </w:r>
      <w:r w:rsidR="00952E6F" w:rsidRPr="008C75BB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D32385" w:rsidRPr="008C75BB">
        <w:rPr>
          <w:rFonts w:ascii="Microsoft Sans Serif" w:hAnsi="Microsoft Sans Serif" w:cs="Microsoft Sans Serif"/>
          <w:b/>
          <w:sz w:val="28"/>
          <w:szCs w:val="28"/>
        </w:rPr>
        <w:t>Strategic Goals and Objectives</w:t>
      </w:r>
    </w:p>
    <w:p w14:paraId="0F8F5D39" w14:textId="77777777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16"/>
          <w:szCs w:val="16"/>
        </w:rPr>
      </w:pPr>
    </w:p>
    <w:p w14:paraId="09F8059D" w14:textId="4E26D517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16"/>
          <w:szCs w:val="16"/>
        </w:rPr>
      </w:pPr>
    </w:p>
    <w:p w14:paraId="42C9A76D" w14:textId="17F6F0F5" w:rsidR="003C228F" w:rsidRPr="003C228F" w:rsidRDefault="003C228F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16"/>
        </w:rPr>
      </w:pPr>
      <w:r>
        <w:rPr>
          <w:rFonts w:ascii="Microsoft Sans Serif" w:hAnsi="Microsoft Sans Serif" w:cs="Microsoft Sans Serif"/>
          <w:sz w:val="24"/>
          <w:szCs w:val="16"/>
        </w:rPr>
        <w:t>AAOHN is a primary advocate for advancing population health within occupational and environmental health nursing. AAOHN accomplishes this through the following strategic efforts.</w:t>
      </w:r>
    </w:p>
    <w:p w14:paraId="40F6B5DB" w14:textId="77777777" w:rsidR="003C228F" w:rsidRPr="00F34EF5" w:rsidRDefault="003C228F" w:rsidP="00D32385">
      <w:pPr>
        <w:spacing w:after="0" w:line="264" w:lineRule="auto"/>
        <w:rPr>
          <w:rFonts w:ascii="Microsoft Sans Serif" w:hAnsi="Microsoft Sans Serif" w:cs="Microsoft Sans Serif"/>
          <w:sz w:val="16"/>
          <w:szCs w:val="16"/>
        </w:rPr>
      </w:pPr>
    </w:p>
    <w:p w14:paraId="281C8343" w14:textId="77777777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68E46A52" w14:textId="6468FFF4" w:rsidR="00D32385" w:rsidRDefault="00E03E1B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  <w:r w:rsidRPr="000269EE">
        <w:rPr>
          <w:rFonts w:ascii="Microsoft Sans Serif" w:hAnsi="Microsoft Sans Serif" w:cs="Microsoft Sans Serif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FE2C5" wp14:editId="1CE4B842">
                <wp:simplePos x="0" y="0"/>
                <wp:positionH relativeFrom="column">
                  <wp:posOffset>-38793</wp:posOffset>
                </wp:positionH>
                <wp:positionV relativeFrom="paragraph">
                  <wp:posOffset>67772</wp:posOffset>
                </wp:positionV>
                <wp:extent cx="6393815" cy="1087582"/>
                <wp:effectExtent l="0" t="0" r="26035" b="17780"/>
                <wp:wrapNone/>
                <wp:docPr id="6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108758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DB84" w14:textId="16B2F6F6" w:rsidR="00594F45" w:rsidRPr="003C228F" w:rsidRDefault="00594F45" w:rsidP="00D32385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62D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Strategic Goal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4435150C" w14:textId="76721620" w:rsidR="00594F45" w:rsidRPr="008262D6" w:rsidRDefault="00594F45" w:rsidP="008C75BB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3C228F"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AAOHN </w:t>
                            </w:r>
                            <w:r w:rsidR="003C228F"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is the driving force for innovation and excellence in occupational and environmental health nursing.</w:t>
                            </w:r>
                            <w:r w:rsidRPr="008262D6"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FE2C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3.05pt;margin-top:5.35pt;width:503.4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" fillcolor="#31849b [2408]" strokecolor="#4f81bd">
                <v:textbox>
                  <w:txbxContent>
                    <w:p w14:paraId="0293DB84" w14:textId="16B2F6F6" w:rsidR="00594F45" w:rsidRPr="003C228F" w:rsidRDefault="00594F45" w:rsidP="00D32385">
                      <w:pPr>
                        <w:spacing w:after="0"/>
                        <w:jc w:val="center"/>
                        <w:textAlignment w:val="baseline"/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8262D6"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Strategic Goal 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  <w:p w14:paraId="4435150C" w14:textId="76721620" w:rsidR="00594F45" w:rsidRPr="008262D6" w:rsidRDefault="00594F45" w:rsidP="008C75BB">
                      <w:pPr>
                        <w:spacing w:after="0"/>
                        <w:jc w:val="center"/>
                        <w:textAlignment w:val="baseline"/>
                        <w:rPr>
                          <w:color w:val="FFFFFF" w:themeColor="background1"/>
                        </w:rPr>
                      </w:pPr>
                      <w:r w:rsidRPr="003C228F"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AAOHN </w:t>
                      </w:r>
                      <w:r w:rsidR="003C228F"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is the driving force for innovation and excellence in occupational and environmental health nursing.</w:t>
                      </w:r>
                      <w:r w:rsidRPr="008262D6"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DCFB97D" w14:textId="3D2F8E0B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450BA0E4" w14:textId="329EEAA7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6A28124F" w14:textId="282D3BA7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1E53457B" w14:textId="5CD7F6C3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7B9D3EEB" w14:textId="3506A8DC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5A83C943" w14:textId="5B88C3BB" w:rsidR="00D32385" w:rsidRDefault="00E03E1B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  <w:r w:rsidRPr="000269EE">
        <w:rPr>
          <w:rFonts w:ascii="Microsoft Sans Serif" w:hAnsi="Microsoft Sans Serif" w:cs="Microsoft Sans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F6020D" wp14:editId="4174C63B">
                <wp:simplePos x="0" y="0"/>
                <wp:positionH relativeFrom="column">
                  <wp:posOffset>-38100</wp:posOffset>
                </wp:positionH>
                <wp:positionV relativeFrom="paragraph">
                  <wp:posOffset>209550</wp:posOffset>
                </wp:positionV>
                <wp:extent cx="6393815" cy="1087582"/>
                <wp:effectExtent l="0" t="0" r="26035" b="17780"/>
                <wp:wrapNone/>
                <wp:docPr id="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1087582"/>
                        </a:xfrm>
                        <a:prstGeom prst="rect">
                          <a:avLst/>
                        </a:prstGeom>
                        <a:solidFill>
                          <a:srgbClr val="44968C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E236A" w14:textId="47579F0E" w:rsidR="00594F45" w:rsidRPr="003C228F" w:rsidRDefault="00594F45" w:rsidP="00977607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62D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Strategic Goal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1CD4327B" w14:textId="729D7370" w:rsidR="00594F45" w:rsidRPr="008262D6" w:rsidRDefault="00594F45" w:rsidP="008C75BB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C228F"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AAOHN </w:t>
                            </w:r>
                            <w:r w:rsidR="003C228F"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is a leading partner in advancing improvements in health, health care, and professional education.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020D" id="_x0000_s1027" type="#_x0000_t202" style="position:absolute;margin-left:-3pt;margin-top:16.5pt;width:503.45pt;height:8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" fillcolor="#44968c" strokecolor="windowText">
                <v:textbox>
                  <w:txbxContent>
                    <w:p w14:paraId="65BE236A" w14:textId="47579F0E" w:rsidR="00594F45" w:rsidRPr="003C228F" w:rsidRDefault="00594F45" w:rsidP="00977607">
                      <w:pPr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8262D6"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Strategic Goal 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  <w:p w14:paraId="1CD4327B" w14:textId="729D7370" w:rsidR="00594F45" w:rsidRPr="008262D6" w:rsidRDefault="00594F45" w:rsidP="008C75BB">
                      <w:pPr>
                        <w:jc w:val="center"/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3C228F"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AAOHN </w:t>
                      </w:r>
                      <w:r w:rsidR="003C228F"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is a leading partner in advancing improvements in health, health care, and professional education.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1BCB10FF" w14:textId="059DAC22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5857C679" w14:textId="2A2AB0DC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3A6606DE" w14:textId="13A3EBD3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sz w:val="24"/>
          <w:szCs w:val="24"/>
        </w:rPr>
      </w:pPr>
    </w:p>
    <w:p w14:paraId="7722569A" w14:textId="13B34443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b/>
          <w:sz w:val="24"/>
          <w:szCs w:val="24"/>
        </w:rPr>
      </w:pPr>
    </w:p>
    <w:p w14:paraId="7B61379F" w14:textId="0A65388E" w:rsidR="00D32385" w:rsidRDefault="00D32385" w:rsidP="00D32385">
      <w:pPr>
        <w:spacing w:after="0" w:line="264" w:lineRule="auto"/>
        <w:rPr>
          <w:rFonts w:ascii="Microsoft Sans Serif" w:hAnsi="Microsoft Sans Serif" w:cs="Microsoft Sans Serif"/>
          <w:b/>
          <w:sz w:val="28"/>
          <w:szCs w:val="28"/>
          <w:highlight w:val="yellow"/>
        </w:rPr>
      </w:pPr>
    </w:p>
    <w:p w14:paraId="5B9FBB55" w14:textId="7876D7B6" w:rsidR="00D32385" w:rsidRDefault="00E03E1B" w:rsidP="00D32385">
      <w:pPr>
        <w:rPr>
          <w:rFonts w:ascii="Microsoft Sans Serif" w:hAnsi="Microsoft Sans Serif" w:cs="Microsoft Sans Serif"/>
          <w:b/>
          <w:color w:val="4F6228" w:themeColor="accent3" w:themeShade="80"/>
          <w:sz w:val="28"/>
          <w:szCs w:val="28"/>
        </w:rPr>
      </w:pPr>
      <w:r w:rsidRPr="00046D44">
        <w:rPr>
          <w:rFonts w:ascii="Microsoft Sans Serif" w:hAnsi="Microsoft Sans Serif" w:cs="Microsoft Sans Serif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21C7B" wp14:editId="00E7FD6A">
                <wp:simplePos x="0" y="0"/>
                <wp:positionH relativeFrom="column">
                  <wp:posOffset>-38100</wp:posOffset>
                </wp:positionH>
                <wp:positionV relativeFrom="paragraph">
                  <wp:posOffset>314325</wp:posOffset>
                </wp:positionV>
                <wp:extent cx="6393815" cy="810491"/>
                <wp:effectExtent l="0" t="0" r="26035" b="27940"/>
                <wp:wrapNone/>
                <wp:docPr id="1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8104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54A4B" w14:textId="5F525B76" w:rsidR="00594F45" w:rsidRPr="008262D6" w:rsidRDefault="00594F45" w:rsidP="008C75BB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62D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Strategic Goal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3C228F" w:rsidRPr="003C228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228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3C228F">
                              <w:rPr>
                                <w:rFonts w:asciiTheme="minorHAnsi" w:eastAsiaTheme="minorHAnsi" w:hAnsiTheme="minorHAnsi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AAOHN </w:t>
                            </w:r>
                            <w:r w:rsidR="003C228F">
                              <w:rPr>
                                <w:rFonts w:asciiTheme="minorHAnsi" w:eastAsiaTheme="minorHAnsi" w:hAnsiTheme="minorHAnsi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is the authoritative source of knowledge to advance occupational and environmental health nursing through information curation and synthesis.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21C7B" id="_x0000_s1028" type="#_x0000_t202" style="position:absolute;margin-left:-3pt;margin-top:24.75pt;width:503.45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" fillcolor="#5f497a [2407]" strokecolor="#4f81bd">
                <v:textbox>
                  <w:txbxContent>
                    <w:p w14:paraId="15D54A4B" w14:textId="5F525B76" w:rsidR="00594F45" w:rsidRPr="008262D6" w:rsidRDefault="00594F45" w:rsidP="008C75BB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Theme="minorHAnsi" w:eastAsiaTheme="minorHAnsi" w:hAnsiTheme="minorHAnsi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8262D6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Strategic Goal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3C228F" w:rsidRPr="003C228F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C228F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3C228F">
                        <w:rPr>
                          <w:rFonts w:asciiTheme="minorHAnsi" w:eastAsiaTheme="minorHAnsi" w:hAnsiTheme="minorHAnsi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AAOHN </w:t>
                      </w:r>
                      <w:r w:rsidR="003C228F">
                        <w:rPr>
                          <w:rFonts w:asciiTheme="minorHAnsi" w:eastAsiaTheme="minorHAnsi" w:hAnsiTheme="minorHAnsi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is the authoritative source of knowledge to advance occupational and environmental health nursing through information curation and synthesis.</w:t>
                      </w:r>
                    </w:p>
                  </w:txbxContent>
                </v:textbox>
              </v:shape>
            </w:pict>
          </mc:Fallback>
        </mc:AlternateContent>
      </w:r>
      <w:r w:rsidR="00D32385">
        <w:rPr>
          <w:rFonts w:ascii="Microsoft Sans Serif" w:hAnsi="Microsoft Sans Serif" w:cs="Microsoft Sans Serif"/>
          <w:b/>
          <w:color w:val="4F6228" w:themeColor="accent3" w:themeShade="80"/>
          <w:sz w:val="28"/>
          <w:szCs w:val="28"/>
        </w:rPr>
        <w:br w:type="page"/>
      </w:r>
    </w:p>
    <w:p w14:paraId="0C874968" w14:textId="2CDF0541" w:rsidR="00736DC7" w:rsidRDefault="004E7D79" w:rsidP="00ED75E3">
      <w:pPr>
        <w:spacing w:after="0" w:line="264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A67AFD">
        <w:rPr>
          <w:rFonts w:ascii="Microsoft Sans Serif" w:hAnsi="Microsoft Sans Serif" w:cs="Microsoft Sans Serif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141EF" wp14:editId="20975E6F">
                <wp:simplePos x="0" y="0"/>
                <wp:positionH relativeFrom="column">
                  <wp:posOffset>1905</wp:posOffset>
                </wp:positionH>
                <wp:positionV relativeFrom="paragraph">
                  <wp:posOffset>194310</wp:posOffset>
                </wp:positionV>
                <wp:extent cx="6393815" cy="847725"/>
                <wp:effectExtent l="0" t="0" r="26035" b="28575"/>
                <wp:wrapNone/>
                <wp:docPr id="1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847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441F1" w14:textId="56647796" w:rsidR="00594F45" w:rsidRPr="008262D6" w:rsidRDefault="00594F45" w:rsidP="008C75BB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62D6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Strategic Goal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694AB9B7" w14:textId="02A0B39E" w:rsidR="003C228F" w:rsidRPr="008262D6" w:rsidRDefault="003C228F" w:rsidP="003C228F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3C228F"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AAOHN </w:t>
                            </w:r>
                            <w:r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is the driving force for innovation and excellence in occupational and environmental health nursing.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41EF" id="_x0000_s1029" type="#_x0000_t202" style="position:absolute;left:0;text-align:left;margin-left:.15pt;margin-top:15.3pt;width:503.4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" fillcolor="#31849b [2408]" strokecolor="#4f81bd">
                <v:textbox>
                  <w:txbxContent>
                    <w:p w14:paraId="410441F1" w14:textId="56647796" w:rsidR="00594F45" w:rsidRPr="008262D6" w:rsidRDefault="00594F45" w:rsidP="008C75BB">
                      <w:pPr>
                        <w:spacing w:after="0"/>
                        <w:jc w:val="center"/>
                        <w:textAlignment w:val="baseline"/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8262D6"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Strategic Goal </w:t>
                      </w: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  <w:p w14:paraId="694AB9B7" w14:textId="02A0B39E" w:rsidR="003C228F" w:rsidRPr="008262D6" w:rsidRDefault="003C228F" w:rsidP="003C228F">
                      <w:pPr>
                        <w:spacing w:after="0"/>
                        <w:jc w:val="center"/>
                        <w:textAlignment w:val="baseline"/>
                        <w:rPr>
                          <w:color w:val="FFFFFF" w:themeColor="background1"/>
                        </w:rPr>
                      </w:pPr>
                      <w:r w:rsidRPr="003C228F"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AAOHN </w:t>
                      </w:r>
                      <w:r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is the driving force for innovation and excellence in occupational and environmental health nursing.</w:t>
                      </w:r>
                      <w:r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17DCA5" w14:textId="7464194F" w:rsidR="00736DC7" w:rsidRDefault="00736DC7" w:rsidP="00494B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77872D1" w14:textId="77777777" w:rsidR="00736DC7" w:rsidRDefault="00736DC7" w:rsidP="00494B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42D9A3B4" w14:textId="77777777" w:rsidR="00736DC7" w:rsidRDefault="00736DC7" w:rsidP="00494B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3269F9D2" w14:textId="4E1E9B62" w:rsidR="00736DC7" w:rsidRDefault="00736DC7" w:rsidP="00494B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6A1C76E" w14:textId="2B960EDF" w:rsidR="00736DC7" w:rsidRDefault="00736DC7" w:rsidP="00494B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0883FC98" w14:textId="71ACF203" w:rsidR="00E03E1B" w:rsidRDefault="00E03E1B" w:rsidP="00486931">
      <w:pPr>
        <w:spacing w:after="0" w:line="264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70382FE4" w14:textId="3F4B4F0A" w:rsidR="00F3193A" w:rsidRPr="00486931" w:rsidRDefault="00A417E3" w:rsidP="00736DC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  <w:r>
        <w:rPr>
          <w:rFonts w:ascii="Microsoft Sans Serif" w:hAnsi="Microsoft Sans Serif" w:cs="Microsoft Sans Serif"/>
          <w:b/>
          <w:bCs/>
          <w:sz w:val="24"/>
          <w:szCs w:val="24"/>
        </w:rPr>
        <w:t>Objective 1</w:t>
      </w:r>
      <w:r w:rsidR="00F3193A" w:rsidRPr="00486931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14:paraId="6BB47317" w14:textId="05C85AE4" w:rsidR="00C94B33" w:rsidRPr="00486931" w:rsidRDefault="009B05F4" w:rsidP="00C94B33">
      <w:pPr>
        <w:spacing w:after="0" w:line="264" w:lineRule="auto"/>
        <w:ind w:left="360"/>
        <w:rPr>
          <w:rFonts w:ascii="Microsoft Sans Serif" w:hAnsi="Microsoft Sans Serif" w:cs="Microsoft Sans Serif"/>
          <w:bCs/>
          <w:sz w:val="24"/>
          <w:szCs w:val="24"/>
        </w:rPr>
      </w:pPr>
      <w:r w:rsidRPr="00486931">
        <w:rPr>
          <w:rFonts w:ascii="Microsoft Sans Serif" w:hAnsi="Microsoft Sans Serif" w:cs="Microsoft Sans Serif"/>
          <w:bCs/>
          <w:sz w:val="24"/>
          <w:szCs w:val="24"/>
        </w:rPr>
        <w:t>Investigate and utilize technology opportunities to expand AAOHN’s delivery of education, resources, and engagement.</w:t>
      </w:r>
    </w:p>
    <w:p w14:paraId="59528431" w14:textId="77777777" w:rsidR="00C94B33" w:rsidRPr="00486931" w:rsidRDefault="00C94B33" w:rsidP="00C94B33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68F259C3" w14:textId="29B2ADC8" w:rsidR="00736DC7" w:rsidRPr="003E597C" w:rsidRDefault="00736DC7" w:rsidP="00736DC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3E597C">
        <w:rPr>
          <w:rFonts w:ascii="Microsoft Sans Serif" w:hAnsi="Microsoft Sans Serif" w:cs="Microsoft Sans Serif"/>
          <w:b/>
          <w:bCs/>
          <w:sz w:val="24"/>
          <w:szCs w:val="24"/>
        </w:rPr>
        <w:t xml:space="preserve">Objective </w:t>
      </w:r>
      <w:r w:rsidR="00A417E3">
        <w:rPr>
          <w:rFonts w:ascii="Microsoft Sans Serif" w:hAnsi="Microsoft Sans Serif" w:cs="Microsoft Sans Serif"/>
          <w:b/>
          <w:bCs/>
          <w:sz w:val="24"/>
          <w:szCs w:val="24"/>
        </w:rPr>
        <w:t>2</w:t>
      </w:r>
      <w:r w:rsidRPr="003E597C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</w:p>
    <w:p w14:paraId="17D89C79" w14:textId="1F558A27" w:rsidR="00C94B33" w:rsidRPr="003E597C" w:rsidRDefault="00C8437F" w:rsidP="00C94B33">
      <w:pPr>
        <w:spacing w:after="0" w:line="264" w:lineRule="auto"/>
        <w:ind w:left="360"/>
        <w:rPr>
          <w:rFonts w:ascii="Microsoft Sans Serif" w:hAnsi="Microsoft Sans Serif" w:cs="Microsoft Sans Serif"/>
          <w:bCs/>
          <w:sz w:val="24"/>
          <w:szCs w:val="24"/>
        </w:rPr>
      </w:pPr>
      <w:r w:rsidRPr="003E597C">
        <w:rPr>
          <w:rFonts w:ascii="Microsoft Sans Serif" w:hAnsi="Microsoft Sans Serif" w:cs="Microsoft Sans Serif"/>
          <w:bCs/>
          <w:sz w:val="24"/>
          <w:szCs w:val="24"/>
        </w:rPr>
        <w:t>Increase AAOHN Membership</w:t>
      </w:r>
      <w:r w:rsidR="00DB3A30" w:rsidRPr="003E597C">
        <w:rPr>
          <w:rFonts w:ascii="Microsoft Sans Serif" w:hAnsi="Microsoft Sans Serif" w:cs="Microsoft Sans Serif"/>
          <w:bCs/>
          <w:sz w:val="24"/>
          <w:szCs w:val="24"/>
        </w:rPr>
        <w:t xml:space="preserve"> to reach more occupational health nurses with </w:t>
      </w:r>
      <w:r w:rsidR="003E597C">
        <w:rPr>
          <w:rFonts w:ascii="Microsoft Sans Serif" w:hAnsi="Microsoft Sans Serif" w:cs="Microsoft Sans Serif"/>
          <w:bCs/>
          <w:sz w:val="24"/>
          <w:szCs w:val="24"/>
        </w:rPr>
        <w:t xml:space="preserve">AAOHN’s </w:t>
      </w:r>
      <w:r w:rsidR="00DB3A30" w:rsidRPr="003E597C">
        <w:rPr>
          <w:rFonts w:ascii="Microsoft Sans Serif" w:hAnsi="Microsoft Sans Serif" w:cs="Microsoft Sans Serif"/>
          <w:bCs/>
          <w:sz w:val="24"/>
          <w:szCs w:val="24"/>
        </w:rPr>
        <w:t>professional standards of practice, continuing education, and networking opportunities</w:t>
      </w:r>
      <w:r w:rsidRPr="003E597C">
        <w:rPr>
          <w:rFonts w:ascii="Microsoft Sans Serif" w:hAnsi="Microsoft Sans Serif" w:cs="Microsoft Sans Serif"/>
          <w:bCs/>
          <w:sz w:val="24"/>
          <w:szCs w:val="24"/>
        </w:rPr>
        <w:t>.</w:t>
      </w:r>
    </w:p>
    <w:p w14:paraId="22AF0A81" w14:textId="39A7570C" w:rsidR="00977607" w:rsidRDefault="008C75BB" w:rsidP="00ED75E3">
      <w:pPr>
        <w:spacing w:after="0" w:line="264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269EE">
        <w:rPr>
          <w:rFonts w:ascii="Microsoft Sans Serif" w:hAnsi="Microsoft Sans Serif" w:cs="Microsoft Sans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28D9B4" wp14:editId="1C359235">
                <wp:simplePos x="0" y="0"/>
                <wp:positionH relativeFrom="column">
                  <wp:posOffset>1905</wp:posOffset>
                </wp:positionH>
                <wp:positionV relativeFrom="paragraph">
                  <wp:posOffset>188596</wp:posOffset>
                </wp:positionV>
                <wp:extent cx="6393815" cy="857250"/>
                <wp:effectExtent l="0" t="0" r="26035" b="1905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857250"/>
                        </a:xfrm>
                        <a:prstGeom prst="rect">
                          <a:avLst/>
                        </a:prstGeom>
                        <a:solidFill>
                          <a:srgbClr val="44968C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C99FE" w14:textId="0BC33369" w:rsidR="00594F45" w:rsidRPr="008262D6" w:rsidRDefault="00594F45" w:rsidP="008C75BB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Strategic Goal 2</w:t>
                            </w:r>
                          </w:p>
                          <w:p w14:paraId="76D4ECFE" w14:textId="21293DBC" w:rsidR="00594F45" w:rsidRPr="003C228F" w:rsidRDefault="003C228F" w:rsidP="003C228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C228F"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AAOHN </w:t>
                            </w:r>
                            <w:r>
                              <w:rPr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is a leading partner in advancing improvements in health, health care, and professional education.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D9B4" id="_x0000_s1030" type="#_x0000_t202" style="position:absolute;left:0;text-align:left;margin-left:.15pt;margin-top:14.85pt;width:503.45pt;height:6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" fillcolor="#44968c" strokecolor="windowText">
                <v:textbox>
                  <w:txbxContent>
                    <w:p w14:paraId="55EC99FE" w14:textId="0BC33369" w:rsidR="00594F45" w:rsidRPr="008262D6" w:rsidRDefault="00594F45" w:rsidP="008C75BB">
                      <w:pPr>
                        <w:spacing w:after="0"/>
                        <w:jc w:val="center"/>
                        <w:textAlignment w:val="baseline"/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Strategic Goal 2</w:t>
                      </w:r>
                    </w:p>
                    <w:p w14:paraId="76D4ECFE" w14:textId="21293DBC" w:rsidR="00594F45" w:rsidRPr="003C228F" w:rsidRDefault="003C228F" w:rsidP="003C228F">
                      <w:pPr>
                        <w:jc w:val="center"/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3C228F"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AAOHN </w:t>
                      </w:r>
                      <w:r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is a leading partner in advancing improvements in health, health c</w:t>
                      </w:r>
                      <w:r>
                        <w:rPr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are, and professional education.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032AFCF" w14:textId="5CAB352E" w:rsidR="00977607" w:rsidRDefault="00977607" w:rsidP="009776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238F73D7" w14:textId="77777777" w:rsidR="00977607" w:rsidRDefault="00977607" w:rsidP="009776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15BB833" w14:textId="77777777" w:rsidR="00977607" w:rsidRDefault="00977607" w:rsidP="009776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46B6661A" w14:textId="77777777" w:rsidR="00977607" w:rsidRDefault="00977607" w:rsidP="009776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5E77CAA9" w14:textId="77777777" w:rsidR="00977607" w:rsidRDefault="00977607" w:rsidP="009776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72A14EED" w14:textId="77777777" w:rsidR="00977607" w:rsidRDefault="00977607" w:rsidP="009776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14:paraId="315DD475" w14:textId="77777777" w:rsidR="00977607" w:rsidRPr="000C5147" w:rsidRDefault="00977607" w:rsidP="00977607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0C5147">
        <w:rPr>
          <w:rFonts w:ascii="Microsoft Sans Serif" w:hAnsi="Microsoft Sans Serif" w:cs="Microsoft Sans Serif"/>
          <w:b/>
          <w:bCs/>
          <w:sz w:val="24"/>
          <w:szCs w:val="24"/>
        </w:rPr>
        <w:t xml:space="preserve">Objective 1: </w:t>
      </w:r>
    </w:p>
    <w:p w14:paraId="1264F062" w14:textId="6A5746FF" w:rsidR="0087125F" w:rsidRPr="000C5147" w:rsidRDefault="00D0031C" w:rsidP="00C94B33">
      <w:pPr>
        <w:spacing w:after="0" w:line="264" w:lineRule="auto"/>
        <w:ind w:left="360"/>
        <w:rPr>
          <w:rFonts w:ascii="Microsoft Sans Serif" w:hAnsi="Microsoft Sans Serif" w:cs="Microsoft Sans Serif"/>
          <w:bCs/>
          <w:sz w:val="24"/>
          <w:szCs w:val="24"/>
        </w:rPr>
      </w:pPr>
      <w:r w:rsidRPr="000C5147">
        <w:rPr>
          <w:rFonts w:ascii="Microsoft Sans Serif" w:hAnsi="Microsoft Sans Serif" w:cs="Microsoft Sans Serif"/>
          <w:bCs/>
          <w:sz w:val="24"/>
          <w:szCs w:val="24"/>
        </w:rPr>
        <w:t>Expand collaborative</w:t>
      </w:r>
      <w:r w:rsidR="00A417E3">
        <w:rPr>
          <w:rFonts w:ascii="Microsoft Sans Serif" w:hAnsi="Microsoft Sans Serif" w:cs="Microsoft Sans Serif"/>
          <w:bCs/>
          <w:sz w:val="24"/>
          <w:szCs w:val="24"/>
        </w:rPr>
        <w:t xml:space="preserve"> opportunities with healthcare and </w:t>
      </w:r>
      <w:r w:rsidRPr="000C5147">
        <w:rPr>
          <w:rFonts w:ascii="Microsoft Sans Serif" w:hAnsi="Microsoft Sans Serif" w:cs="Microsoft Sans Serif"/>
          <w:bCs/>
          <w:sz w:val="24"/>
          <w:szCs w:val="24"/>
        </w:rPr>
        <w:t>professional education</w:t>
      </w:r>
      <w:r w:rsidR="00A417E3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Pr="000C5147">
        <w:rPr>
          <w:rFonts w:ascii="Microsoft Sans Serif" w:hAnsi="Microsoft Sans Serif" w:cs="Microsoft Sans Serif"/>
          <w:bCs/>
          <w:sz w:val="24"/>
          <w:szCs w:val="24"/>
        </w:rPr>
        <w:t>stakeholders to improve health and enhance quality outcomes.</w:t>
      </w:r>
    </w:p>
    <w:p w14:paraId="51C506D1" w14:textId="77777777" w:rsidR="0087125F" w:rsidRPr="000C5147" w:rsidRDefault="0087125F" w:rsidP="0087125F">
      <w:pPr>
        <w:spacing w:after="0" w:line="264" w:lineRule="auto"/>
        <w:ind w:left="360" w:firstLine="360"/>
        <w:rPr>
          <w:rFonts w:ascii="Microsoft Sans Serif" w:hAnsi="Microsoft Sans Serif" w:cs="Microsoft Sans Serif"/>
          <w:b/>
          <w:bCs/>
        </w:rPr>
      </w:pPr>
    </w:p>
    <w:p w14:paraId="713FD9AC" w14:textId="318A8FBF" w:rsidR="0087125F" w:rsidRPr="00486931" w:rsidRDefault="0087125F" w:rsidP="0087125F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486931">
        <w:rPr>
          <w:rFonts w:ascii="Microsoft Sans Serif" w:hAnsi="Microsoft Sans Serif" w:cs="Microsoft Sans Serif"/>
          <w:b/>
          <w:bCs/>
          <w:sz w:val="24"/>
          <w:szCs w:val="24"/>
        </w:rPr>
        <w:t xml:space="preserve">Objective 2: </w:t>
      </w:r>
    </w:p>
    <w:p w14:paraId="2D3DD84A" w14:textId="77777777" w:rsidR="00A417E3" w:rsidRPr="009B05F4" w:rsidRDefault="00A417E3" w:rsidP="00A417E3">
      <w:pPr>
        <w:spacing w:after="0" w:line="264" w:lineRule="auto"/>
        <w:ind w:left="360"/>
        <w:rPr>
          <w:rFonts w:ascii="Microsoft Sans Serif" w:hAnsi="Microsoft Sans Serif" w:cs="Microsoft Sans Serif"/>
          <w:bCs/>
          <w:sz w:val="24"/>
          <w:szCs w:val="24"/>
        </w:rPr>
      </w:pPr>
      <w:r w:rsidRPr="009B05F4">
        <w:rPr>
          <w:rFonts w:ascii="Microsoft Sans Serif" w:hAnsi="Microsoft Sans Serif" w:cs="Microsoft Sans Serif"/>
          <w:bCs/>
          <w:sz w:val="24"/>
          <w:szCs w:val="24"/>
        </w:rPr>
        <w:t>Build strategic partnerships to advance occupational and environmental health nursing.</w:t>
      </w:r>
    </w:p>
    <w:p w14:paraId="243911F5" w14:textId="31994AEA" w:rsidR="00E03E1B" w:rsidRPr="00772DEC" w:rsidRDefault="00E03E1B" w:rsidP="00E03E1B">
      <w:pPr>
        <w:spacing w:after="0" w:line="264" w:lineRule="auto"/>
        <w:rPr>
          <w:rFonts w:ascii="Microsoft Sans Serif" w:hAnsi="Microsoft Sans Serif" w:cs="Microsoft Sans Serif"/>
          <w:b/>
          <w:sz w:val="28"/>
          <w:szCs w:val="28"/>
        </w:rPr>
      </w:pPr>
    </w:p>
    <w:p w14:paraId="3C729C47" w14:textId="77777777" w:rsidR="00E03E1B" w:rsidRPr="00B40673" w:rsidRDefault="00E03E1B" w:rsidP="00E03E1B">
      <w:pPr>
        <w:spacing w:after="0" w:line="264" w:lineRule="auto"/>
        <w:rPr>
          <w:rFonts w:ascii="Microsoft Sans Serif" w:hAnsi="Microsoft Sans Serif" w:cs="Microsoft Sans Serif"/>
          <w:b/>
          <w:color w:val="4F6228" w:themeColor="accent3" w:themeShade="80"/>
          <w:sz w:val="28"/>
          <w:szCs w:val="28"/>
        </w:rPr>
      </w:pPr>
      <w:r w:rsidRPr="00A67AFD">
        <w:rPr>
          <w:rFonts w:ascii="Microsoft Sans Serif" w:hAnsi="Microsoft Sans Serif" w:cs="Microsoft Sans Serif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09FFA3" wp14:editId="57A10600">
                <wp:simplePos x="0" y="0"/>
                <wp:positionH relativeFrom="column">
                  <wp:posOffset>2771</wp:posOffset>
                </wp:positionH>
                <wp:positionV relativeFrom="paragraph">
                  <wp:posOffset>4272</wp:posOffset>
                </wp:positionV>
                <wp:extent cx="6393815" cy="831273"/>
                <wp:effectExtent l="0" t="0" r="26035" b="26035"/>
                <wp:wrapNone/>
                <wp:docPr id="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83127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75000"/>
                          </a:srgbClr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C875" w14:textId="77777777" w:rsidR="003C228F" w:rsidRPr="008262D6" w:rsidRDefault="003C228F" w:rsidP="003C228F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262D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Strategic Goal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3C228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228F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3C228F">
                              <w:rPr>
                                <w:rFonts w:asciiTheme="minorHAnsi" w:eastAsiaTheme="minorHAnsi" w:hAnsiTheme="minorHAnsi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AAOHN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is the authoritative source of knowledge to advance occupational and environmental health nursing through information curation and synthesis.</w:t>
                            </w:r>
                          </w:p>
                          <w:p w14:paraId="6F978E40" w14:textId="1C922DB9" w:rsidR="00594F45" w:rsidRPr="008262D6" w:rsidRDefault="00594F45" w:rsidP="00E03E1B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FFA3" id="_x0000_s1031" type="#_x0000_t202" style="position:absolute;margin-left:.2pt;margin-top:.35pt;width:503.45pt;height:6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" fillcolor="#604a7b" strokecolor="#4f81bd">
                <v:textbox>
                  <w:txbxContent>
                    <w:p w14:paraId="2EF0C875" w14:textId="77777777" w:rsidR="003C228F" w:rsidRPr="008262D6" w:rsidRDefault="003C228F" w:rsidP="003C228F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Theme="minorHAnsi" w:eastAsiaTheme="minorHAnsi" w:hAnsiTheme="minorHAnsi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8262D6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Strategic Goal 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3C228F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3C228F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Pr="003C228F">
                        <w:rPr>
                          <w:rFonts w:asciiTheme="minorHAnsi" w:eastAsiaTheme="minorHAnsi" w:hAnsiTheme="minorHAnsi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AAOHN </w:t>
                      </w:r>
                      <w:r>
                        <w:rPr>
                          <w:rFonts w:asciiTheme="minorHAnsi" w:eastAsiaTheme="minorHAnsi" w:hAnsiTheme="minorHAnsi" w:cstheme="minorBidi"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is the authoritative source of knowledge to advance occupational and environmental health nursing through information curation and synthesis.</w:t>
                      </w:r>
                    </w:p>
                    <w:p w14:paraId="6F978E40" w14:textId="1C922DB9" w:rsidR="00594F45" w:rsidRPr="008262D6" w:rsidRDefault="00594F45" w:rsidP="00E03E1B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21315" w14:textId="77777777" w:rsidR="00E03E1B" w:rsidRDefault="00E03E1B" w:rsidP="00E03E1B">
      <w:pPr>
        <w:spacing w:after="0" w:line="264" w:lineRule="auto"/>
        <w:rPr>
          <w:rFonts w:ascii="Microsoft Sans Serif" w:hAnsi="Microsoft Sans Serif" w:cs="Microsoft Sans Serif"/>
          <w:b/>
          <w:color w:val="4F6228" w:themeColor="accent3" w:themeShade="80"/>
          <w:sz w:val="28"/>
          <w:szCs w:val="28"/>
        </w:rPr>
      </w:pPr>
    </w:p>
    <w:p w14:paraId="6302C473" w14:textId="77777777" w:rsidR="00E03E1B" w:rsidRDefault="00E03E1B" w:rsidP="00E03E1B">
      <w:pPr>
        <w:spacing w:after="0" w:line="264" w:lineRule="auto"/>
        <w:rPr>
          <w:rFonts w:ascii="Microsoft Sans Serif" w:hAnsi="Microsoft Sans Serif" w:cs="Microsoft Sans Serif"/>
          <w:b/>
          <w:color w:val="4F6228" w:themeColor="accent3" w:themeShade="80"/>
          <w:sz w:val="28"/>
          <w:szCs w:val="28"/>
        </w:rPr>
      </w:pPr>
    </w:p>
    <w:p w14:paraId="7C3755FA" w14:textId="77777777" w:rsidR="00E03E1B" w:rsidRDefault="00E03E1B" w:rsidP="00E03E1B">
      <w:pPr>
        <w:spacing w:after="0" w:line="264" w:lineRule="auto"/>
        <w:rPr>
          <w:rFonts w:ascii="Microsoft Sans Serif" w:hAnsi="Microsoft Sans Serif" w:cs="Microsoft Sans Serif"/>
          <w:b/>
          <w:color w:val="4F6228" w:themeColor="accent3" w:themeShade="80"/>
          <w:sz w:val="28"/>
          <w:szCs w:val="28"/>
        </w:rPr>
      </w:pPr>
    </w:p>
    <w:p w14:paraId="71EA4EBB" w14:textId="77777777" w:rsidR="00E03E1B" w:rsidRDefault="00E03E1B" w:rsidP="00E03E1B">
      <w:pPr>
        <w:spacing w:after="0" w:line="264" w:lineRule="auto"/>
        <w:rPr>
          <w:rFonts w:ascii="Microsoft Sans Serif" w:hAnsi="Microsoft Sans Serif" w:cs="Microsoft Sans Serif"/>
          <w:b/>
          <w:color w:val="4F6228" w:themeColor="accent3" w:themeShade="80"/>
          <w:sz w:val="28"/>
          <w:szCs w:val="28"/>
        </w:rPr>
      </w:pPr>
    </w:p>
    <w:p w14:paraId="44DB3FF7" w14:textId="77777777" w:rsidR="00E03E1B" w:rsidRPr="001342C4" w:rsidRDefault="00E03E1B" w:rsidP="00E03E1B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1342C4">
        <w:rPr>
          <w:rFonts w:ascii="Microsoft Sans Serif" w:hAnsi="Microsoft Sans Serif" w:cs="Microsoft Sans Serif"/>
          <w:b/>
          <w:bCs/>
          <w:sz w:val="24"/>
          <w:szCs w:val="24"/>
        </w:rPr>
        <w:t xml:space="preserve">Objective 1: </w:t>
      </w:r>
    </w:p>
    <w:p w14:paraId="2A31AD17" w14:textId="2C31FB8A" w:rsidR="00E03E1B" w:rsidRPr="001342C4" w:rsidRDefault="00A417E3" w:rsidP="00E03E1B">
      <w:pPr>
        <w:spacing w:after="0" w:line="264" w:lineRule="auto"/>
        <w:ind w:left="360"/>
        <w:rPr>
          <w:rFonts w:ascii="Microsoft Sans Serif" w:hAnsi="Microsoft Sans Serif" w:cs="Microsoft Sans Serif"/>
          <w:bCs/>
          <w:sz w:val="24"/>
          <w:szCs w:val="24"/>
        </w:rPr>
      </w:pPr>
      <w:r w:rsidRPr="001342C4">
        <w:rPr>
          <w:rFonts w:ascii="Microsoft Sans Serif" w:hAnsi="Microsoft Sans Serif" w:cs="Microsoft Sans Serif"/>
          <w:bCs/>
          <w:sz w:val="24"/>
          <w:szCs w:val="24"/>
        </w:rPr>
        <w:t xml:space="preserve">Create and provide high-quality education for occupational and environmental health </w:t>
      </w:r>
      <w:proofErr w:type="gramStart"/>
      <w:r w:rsidRPr="001342C4">
        <w:rPr>
          <w:rFonts w:ascii="Microsoft Sans Serif" w:hAnsi="Microsoft Sans Serif" w:cs="Microsoft Sans Serif"/>
          <w:bCs/>
          <w:sz w:val="24"/>
          <w:szCs w:val="24"/>
        </w:rPr>
        <w:t>nurses</w:t>
      </w:r>
      <w:proofErr w:type="gramEnd"/>
      <w:r w:rsidRPr="001342C4">
        <w:rPr>
          <w:rFonts w:ascii="Microsoft Sans Serif" w:hAnsi="Microsoft Sans Serif" w:cs="Microsoft Sans Serif"/>
          <w:bCs/>
          <w:sz w:val="24"/>
          <w:szCs w:val="24"/>
        </w:rPr>
        <w:t>.</w:t>
      </w:r>
    </w:p>
    <w:p w14:paraId="6436807E" w14:textId="2555D09C" w:rsidR="00E03E1B" w:rsidRPr="002E2AAA" w:rsidRDefault="00E03E1B" w:rsidP="00ED75E3">
      <w:pPr>
        <w:spacing w:after="0" w:line="264" w:lineRule="auto"/>
        <w:rPr>
          <w:rFonts w:ascii="Microsoft Sans Serif" w:hAnsi="Microsoft Sans Serif" w:cs="Microsoft Sans Serif"/>
          <w:bCs/>
          <w:sz w:val="24"/>
          <w:szCs w:val="24"/>
        </w:rPr>
      </w:pPr>
    </w:p>
    <w:p w14:paraId="19EC4E59" w14:textId="77777777" w:rsidR="00E03E1B" w:rsidRPr="002E2AAA" w:rsidRDefault="00E03E1B" w:rsidP="00E03E1B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2E2AAA">
        <w:rPr>
          <w:rFonts w:ascii="Microsoft Sans Serif" w:hAnsi="Microsoft Sans Serif" w:cs="Microsoft Sans Serif"/>
          <w:b/>
          <w:bCs/>
          <w:sz w:val="24"/>
          <w:szCs w:val="24"/>
        </w:rPr>
        <w:t>Objective 2:</w:t>
      </w:r>
    </w:p>
    <w:p w14:paraId="4B35D26F" w14:textId="4B82AC59" w:rsidR="00E03E1B" w:rsidRPr="003C228F" w:rsidRDefault="001342C4" w:rsidP="00E03E1B">
      <w:pPr>
        <w:spacing w:after="0" w:line="264" w:lineRule="auto"/>
        <w:ind w:left="360"/>
        <w:rPr>
          <w:rFonts w:ascii="Microsoft Sans Serif" w:hAnsi="Microsoft Sans Serif" w:cs="Microsoft Sans Serif"/>
          <w:b/>
          <w:bCs/>
          <w:sz w:val="24"/>
          <w:szCs w:val="24"/>
          <w:highlight w:val="yellow"/>
        </w:rPr>
      </w:pPr>
      <w:r w:rsidRPr="002E2AAA">
        <w:rPr>
          <w:rFonts w:ascii="Microsoft Sans Serif" w:hAnsi="Microsoft Sans Serif" w:cs="Microsoft Sans Serif"/>
          <w:bCs/>
          <w:sz w:val="24"/>
          <w:szCs w:val="24"/>
        </w:rPr>
        <w:t xml:space="preserve">Provide resources and programming to </w:t>
      </w:r>
      <w:r w:rsidR="002E2AAA" w:rsidRPr="002E2AAA">
        <w:rPr>
          <w:rFonts w:ascii="Microsoft Sans Serif" w:hAnsi="Microsoft Sans Serif" w:cs="Microsoft Sans Serif"/>
          <w:bCs/>
          <w:sz w:val="24"/>
          <w:szCs w:val="24"/>
        </w:rPr>
        <w:t>enhance the professional development of occupational and environmental health nurses.</w:t>
      </w:r>
    </w:p>
    <w:sectPr w:rsidR="00E03E1B" w:rsidRPr="003C228F" w:rsidSect="008773FD">
      <w:headerReference w:type="default" r:id="rId10"/>
      <w:footerReference w:type="default" r:id="rId11"/>
      <w:headerReference w:type="first" r:id="rId12"/>
      <w:pgSz w:w="12240" w:h="15840"/>
      <w:pgMar w:top="1620" w:right="1152" w:bottom="1008" w:left="1152" w:header="720" w:footer="720" w:gutter="0"/>
      <w:pgBorders w:offsetFrom="page">
        <w:right w:val="single" w:sz="4" w:space="24" w:color="FFFFFF" w:themeColor="background1"/>
      </w:pgBorders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7F28B2" w16cid:durableId="1F0216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69AB6" w14:textId="77777777" w:rsidR="00FE18FE" w:rsidRDefault="00FE18FE" w:rsidP="00E12A00">
      <w:pPr>
        <w:spacing w:after="0" w:line="240" w:lineRule="auto"/>
      </w:pPr>
      <w:r>
        <w:separator/>
      </w:r>
    </w:p>
  </w:endnote>
  <w:endnote w:type="continuationSeparator" w:id="0">
    <w:p w14:paraId="06DA2BDA" w14:textId="77777777" w:rsidR="00FE18FE" w:rsidRDefault="00FE18FE" w:rsidP="00E1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0ACF5" w14:textId="3FADC19B" w:rsidR="00594F45" w:rsidRPr="005946A4" w:rsidRDefault="00594F45" w:rsidP="00D32385">
    <w:pPr>
      <w:pStyle w:val="Footer"/>
      <w:spacing w:before="120"/>
      <w:rPr>
        <w:color w:val="000000" w:themeColor="text1"/>
        <w:sz w:val="24"/>
        <w:szCs w:val="24"/>
      </w:rPr>
    </w:pPr>
  </w:p>
  <w:p w14:paraId="0E380B0C" w14:textId="77777777" w:rsidR="00594F45" w:rsidRDefault="00594F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340C5" wp14:editId="46A8B90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9908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A10485" w14:textId="2F141356" w:rsidR="00594F45" w:rsidRPr="005946A4" w:rsidRDefault="00594F45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5946A4">
                            <w:rPr>
                              <w:color w:val="000000" w:themeColor="text1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5946A4">
                            <w:rPr>
                              <w:color w:val="000000" w:themeColor="text1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5946A4">
                            <w:rPr>
                              <w:color w:val="000000" w:themeColor="text1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D280D">
                            <w:rPr>
                              <w:noProof/>
                              <w:color w:val="000000" w:themeColor="text1"/>
                              <w:sz w:val="26"/>
                              <w:szCs w:val="26"/>
                            </w:rPr>
                            <w:t>5</w:t>
                          </w:r>
                          <w:r w:rsidRPr="005946A4">
                            <w:rPr>
                              <w:color w:val="000000" w:themeColor="text1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340C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2" type="#_x0000_t202" style="position:absolute;margin-left:67.6pt;margin-top:0;width:118.8pt;height:2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" filled="f" stroked="f" strokeweight=".5pt">
              <v:textbox style="mso-fit-shape-to-text:t">
                <w:txbxContent>
                  <w:p w14:paraId="65A10485" w14:textId="2F141356" w:rsidR="00594F45" w:rsidRPr="005946A4" w:rsidRDefault="00594F45">
                    <w:pPr>
                      <w:pStyle w:val="Footer"/>
                      <w:jc w:val="right"/>
                      <w:rPr>
                        <w:color w:val="000000" w:themeColor="text1"/>
                        <w:sz w:val="26"/>
                        <w:szCs w:val="26"/>
                      </w:rPr>
                    </w:pPr>
                    <w:r w:rsidRPr="005946A4">
                      <w:rPr>
                        <w:color w:val="000000" w:themeColor="text1"/>
                        <w:sz w:val="26"/>
                        <w:szCs w:val="26"/>
                      </w:rPr>
                      <w:fldChar w:fldCharType="begin"/>
                    </w:r>
                    <w:r w:rsidRPr="005946A4">
                      <w:rPr>
                        <w:color w:val="000000" w:themeColor="text1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5946A4">
                      <w:rPr>
                        <w:color w:val="000000" w:themeColor="text1"/>
                        <w:sz w:val="26"/>
                        <w:szCs w:val="26"/>
                      </w:rPr>
                      <w:fldChar w:fldCharType="separate"/>
                    </w:r>
                    <w:r w:rsidR="002D280D">
                      <w:rPr>
                        <w:noProof/>
                        <w:color w:val="000000" w:themeColor="text1"/>
                        <w:sz w:val="26"/>
                        <w:szCs w:val="26"/>
                      </w:rPr>
                      <w:t>5</w:t>
                    </w:r>
                    <w:r w:rsidRPr="005946A4">
                      <w:rPr>
                        <w:color w:val="000000" w:themeColor="text1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1CF3E39" wp14:editId="0EA2DE0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15240" b="2095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7B194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" fillcolor="#548dd4 [1951]" strokecolor="#4f81bd [3204]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3DD0" w14:textId="77777777" w:rsidR="00FE18FE" w:rsidRDefault="00FE18FE" w:rsidP="00E12A00">
      <w:pPr>
        <w:spacing w:after="0" w:line="240" w:lineRule="auto"/>
      </w:pPr>
      <w:r>
        <w:separator/>
      </w:r>
    </w:p>
  </w:footnote>
  <w:footnote w:type="continuationSeparator" w:id="0">
    <w:p w14:paraId="4AF35CEA" w14:textId="77777777" w:rsidR="00FE18FE" w:rsidRDefault="00FE18FE" w:rsidP="00E1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5"/>
      <w:gridCol w:w="2981"/>
    </w:tblGrid>
    <w:tr w:rsidR="00594F45" w14:paraId="5F0382E8" w14:textId="77777777" w:rsidTr="001A4D05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1CECF610" w14:textId="1D68D627" w:rsidR="00594F45" w:rsidRDefault="00594F45" w:rsidP="003E597C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A1D1E17BE0F14CBA9C6FED98BBDAA71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American AssoCIation of Occupational H</w:t>
              </w:r>
              <w:r w:rsidR="00011AA0">
                <w:rPr>
                  <w:b/>
                  <w:bCs/>
                  <w:caps/>
                  <w:sz w:val="24"/>
                  <w:szCs w:val="24"/>
                </w:rPr>
                <w:t>ealth Nurses StrateGIC PLAN 2022</w:t>
              </w:r>
              <w:r w:rsidR="005A0A90">
                <w:rPr>
                  <w:b/>
                  <w:bCs/>
                  <w:caps/>
                  <w:sz w:val="24"/>
                  <w:szCs w:val="24"/>
                </w:rPr>
                <w:t>-202</w:t>
              </w:r>
              <w:r w:rsidR="003E597C">
                <w:rPr>
                  <w:b/>
                  <w:bCs/>
                  <w:caps/>
                  <w:sz w:val="24"/>
                  <w:szCs w:val="24"/>
                </w:rPr>
                <w:t>5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14:paraId="49A877AA" w14:textId="61BF13C8" w:rsidR="00594F45" w:rsidRDefault="00011AA0" w:rsidP="00182646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June 2022</w:t>
          </w:r>
        </w:p>
      </w:tc>
    </w:tr>
  </w:tbl>
  <w:p w14:paraId="24C1E96E" w14:textId="77777777" w:rsidR="00594F45" w:rsidRDefault="00594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55"/>
      <w:gridCol w:w="2981"/>
    </w:tblGrid>
    <w:tr w:rsidR="00594F45" w14:paraId="712D822F" w14:textId="77777777" w:rsidTr="001A4D05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57E02D17" w14:textId="77777777" w:rsidR="00594F45" w:rsidRDefault="00594F45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14:paraId="4E2EB6F4" w14:textId="1E3746A6" w:rsidR="00594F45" w:rsidRDefault="00011AA0" w:rsidP="00CA6780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June 2022</w:t>
          </w:r>
        </w:p>
      </w:tc>
    </w:tr>
  </w:tbl>
  <w:p w14:paraId="79E83337" w14:textId="77777777" w:rsidR="00594F45" w:rsidRDefault="00594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8BE"/>
    <w:multiLevelType w:val="hybridMultilevel"/>
    <w:tmpl w:val="ECC8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FA7"/>
    <w:multiLevelType w:val="hybridMultilevel"/>
    <w:tmpl w:val="4694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45B0"/>
    <w:multiLevelType w:val="hybridMultilevel"/>
    <w:tmpl w:val="40E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558E"/>
    <w:multiLevelType w:val="hybridMultilevel"/>
    <w:tmpl w:val="37646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ED9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7815"/>
    <w:multiLevelType w:val="hybridMultilevel"/>
    <w:tmpl w:val="4052E61C"/>
    <w:lvl w:ilvl="0" w:tplc="12849046">
      <w:numFmt w:val="bullet"/>
      <w:lvlText w:val="-"/>
      <w:lvlJc w:val="left"/>
      <w:pPr>
        <w:ind w:left="1590" w:hanging="87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55405"/>
    <w:multiLevelType w:val="hybridMultilevel"/>
    <w:tmpl w:val="3C1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C20"/>
    <w:multiLevelType w:val="hybridMultilevel"/>
    <w:tmpl w:val="74623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21E78"/>
    <w:multiLevelType w:val="hybridMultilevel"/>
    <w:tmpl w:val="2746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CEC"/>
    <w:multiLevelType w:val="hybridMultilevel"/>
    <w:tmpl w:val="64F2255A"/>
    <w:lvl w:ilvl="0" w:tplc="17FEF0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88CC2D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941EDC0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C2360F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B6C0C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E2BC09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D2686C7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F70CFC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656EA4E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9" w15:restartNumberingAfterBreak="0">
    <w:nsid w:val="21B01378"/>
    <w:multiLevelType w:val="hybridMultilevel"/>
    <w:tmpl w:val="9ADEC5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FC6680"/>
    <w:multiLevelType w:val="hybridMultilevel"/>
    <w:tmpl w:val="1322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0C13"/>
    <w:multiLevelType w:val="hybridMultilevel"/>
    <w:tmpl w:val="F354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F1E46"/>
    <w:multiLevelType w:val="hybridMultilevel"/>
    <w:tmpl w:val="56D6EA30"/>
    <w:lvl w:ilvl="0" w:tplc="15441B3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65DA6"/>
    <w:multiLevelType w:val="multilevel"/>
    <w:tmpl w:val="041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402D9"/>
    <w:multiLevelType w:val="hybridMultilevel"/>
    <w:tmpl w:val="24568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039EF"/>
    <w:multiLevelType w:val="hybridMultilevel"/>
    <w:tmpl w:val="85C8B9C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B4AE6"/>
    <w:multiLevelType w:val="hybridMultilevel"/>
    <w:tmpl w:val="6AA4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F0DE2"/>
    <w:multiLevelType w:val="hybridMultilevel"/>
    <w:tmpl w:val="78C2327E"/>
    <w:lvl w:ilvl="0" w:tplc="8DC65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6B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EEF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C1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C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72F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6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26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965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522E17"/>
    <w:multiLevelType w:val="hybridMultilevel"/>
    <w:tmpl w:val="5BE0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C70D4"/>
    <w:multiLevelType w:val="hybridMultilevel"/>
    <w:tmpl w:val="82848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4116A6"/>
    <w:multiLevelType w:val="hybridMultilevel"/>
    <w:tmpl w:val="4A5AD72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7E73"/>
    <w:multiLevelType w:val="hybridMultilevel"/>
    <w:tmpl w:val="CFDCC0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20E55"/>
    <w:multiLevelType w:val="hybridMultilevel"/>
    <w:tmpl w:val="85C8B9C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72D2"/>
    <w:multiLevelType w:val="hybridMultilevel"/>
    <w:tmpl w:val="513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506EA"/>
    <w:multiLevelType w:val="hybridMultilevel"/>
    <w:tmpl w:val="E6C2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6989"/>
    <w:multiLevelType w:val="hybridMultilevel"/>
    <w:tmpl w:val="CD16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42193"/>
    <w:multiLevelType w:val="hybridMultilevel"/>
    <w:tmpl w:val="7E0C29FA"/>
    <w:lvl w:ilvl="0" w:tplc="5BF6522A">
      <w:start w:val="2017"/>
      <w:numFmt w:val="bullet"/>
      <w:lvlText w:val="-"/>
      <w:lvlJc w:val="left"/>
      <w:pPr>
        <w:ind w:left="108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E94E4D"/>
    <w:multiLevelType w:val="hybridMultilevel"/>
    <w:tmpl w:val="5B32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423D5"/>
    <w:multiLevelType w:val="hybridMultilevel"/>
    <w:tmpl w:val="37646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2ED94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634F0"/>
    <w:multiLevelType w:val="hybridMultilevel"/>
    <w:tmpl w:val="31561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FF785C"/>
    <w:multiLevelType w:val="hybridMultilevel"/>
    <w:tmpl w:val="4814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67865"/>
    <w:multiLevelType w:val="hybridMultilevel"/>
    <w:tmpl w:val="0082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AF7"/>
    <w:multiLevelType w:val="hybridMultilevel"/>
    <w:tmpl w:val="4814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66F99"/>
    <w:multiLevelType w:val="hybridMultilevel"/>
    <w:tmpl w:val="1A6AA9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3811F3"/>
    <w:multiLevelType w:val="hybridMultilevel"/>
    <w:tmpl w:val="A088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914BF"/>
    <w:multiLevelType w:val="hybridMultilevel"/>
    <w:tmpl w:val="1A3E06B2"/>
    <w:lvl w:ilvl="0" w:tplc="423EA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0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AA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85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EE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06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0D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9E8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83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8A62DF"/>
    <w:multiLevelType w:val="hybridMultilevel"/>
    <w:tmpl w:val="05C2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3"/>
  </w:num>
  <w:num w:numId="4">
    <w:abstractNumId w:val="25"/>
  </w:num>
  <w:num w:numId="5">
    <w:abstractNumId w:val="11"/>
  </w:num>
  <w:num w:numId="6">
    <w:abstractNumId w:val="14"/>
  </w:num>
  <w:num w:numId="7">
    <w:abstractNumId w:val="0"/>
  </w:num>
  <w:num w:numId="8">
    <w:abstractNumId w:val="24"/>
  </w:num>
  <w:num w:numId="9">
    <w:abstractNumId w:val="2"/>
  </w:num>
  <w:num w:numId="10">
    <w:abstractNumId w:val="28"/>
  </w:num>
  <w:num w:numId="11">
    <w:abstractNumId w:val="36"/>
  </w:num>
  <w:num w:numId="12">
    <w:abstractNumId w:val="32"/>
  </w:num>
  <w:num w:numId="13">
    <w:abstractNumId w:val="31"/>
  </w:num>
  <w:num w:numId="14">
    <w:abstractNumId w:val="20"/>
  </w:num>
  <w:num w:numId="15">
    <w:abstractNumId w:val="27"/>
  </w:num>
  <w:num w:numId="16">
    <w:abstractNumId w:val="21"/>
  </w:num>
  <w:num w:numId="17">
    <w:abstractNumId w:val="34"/>
  </w:num>
  <w:num w:numId="18">
    <w:abstractNumId w:val="5"/>
  </w:num>
  <w:num w:numId="19">
    <w:abstractNumId w:val="15"/>
  </w:num>
  <w:num w:numId="20">
    <w:abstractNumId w:val="22"/>
  </w:num>
  <w:num w:numId="21">
    <w:abstractNumId w:val="6"/>
  </w:num>
  <w:num w:numId="22">
    <w:abstractNumId w:val="1"/>
  </w:num>
  <w:num w:numId="23">
    <w:abstractNumId w:val="7"/>
  </w:num>
  <w:num w:numId="24">
    <w:abstractNumId w:val="3"/>
  </w:num>
  <w:num w:numId="25">
    <w:abstractNumId w:val="10"/>
  </w:num>
  <w:num w:numId="26">
    <w:abstractNumId w:val="30"/>
  </w:num>
  <w:num w:numId="27">
    <w:abstractNumId w:val="8"/>
  </w:num>
  <w:num w:numId="28">
    <w:abstractNumId w:val="13"/>
  </w:num>
  <w:num w:numId="29">
    <w:abstractNumId w:val="4"/>
  </w:num>
  <w:num w:numId="30">
    <w:abstractNumId w:val="9"/>
  </w:num>
  <w:num w:numId="31">
    <w:abstractNumId w:val="26"/>
  </w:num>
  <w:num w:numId="32">
    <w:abstractNumId w:val="19"/>
  </w:num>
  <w:num w:numId="33">
    <w:abstractNumId w:val="29"/>
  </w:num>
  <w:num w:numId="34">
    <w:abstractNumId w:val="35"/>
  </w:num>
  <w:num w:numId="35">
    <w:abstractNumId w:val="17"/>
  </w:num>
  <w:num w:numId="36">
    <w:abstractNumId w:val="33"/>
  </w:num>
  <w:num w:numId="3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0"/>
    <w:rsid w:val="000063B9"/>
    <w:rsid w:val="00011AA0"/>
    <w:rsid w:val="00016F95"/>
    <w:rsid w:val="000309F0"/>
    <w:rsid w:val="00032ED8"/>
    <w:rsid w:val="0003534A"/>
    <w:rsid w:val="000410F7"/>
    <w:rsid w:val="00043F6C"/>
    <w:rsid w:val="00046D44"/>
    <w:rsid w:val="0005364B"/>
    <w:rsid w:val="00054E58"/>
    <w:rsid w:val="00055FD8"/>
    <w:rsid w:val="00063ACF"/>
    <w:rsid w:val="00071528"/>
    <w:rsid w:val="00072065"/>
    <w:rsid w:val="000751A4"/>
    <w:rsid w:val="000761A6"/>
    <w:rsid w:val="000A0B98"/>
    <w:rsid w:val="000A2794"/>
    <w:rsid w:val="000B436E"/>
    <w:rsid w:val="000B681B"/>
    <w:rsid w:val="000C0CB7"/>
    <w:rsid w:val="000C2D99"/>
    <w:rsid w:val="000C5147"/>
    <w:rsid w:val="000F1687"/>
    <w:rsid w:val="00100C05"/>
    <w:rsid w:val="0010165D"/>
    <w:rsid w:val="00101FFA"/>
    <w:rsid w:val="001051F1"/>
    <w:rsid w:val="00111B67"/>
    <w:rsid w:val="001173F0"/>
    <w:rsid w:val="00122706"/>
    <w:rsid w:val="001258D0"/>
    <w:rsid w:val="001342C4"/>
    <w:rsid w:val="00142B28"/>
    <w:rsid w:val="00142F21"/>
    <w:rsid w:val="00165FA7"/>
    <w:rsid w:val="00166CB4"/>
    <w:rsid w:val="001761F5"/>
    <w:rsid w:val="00177AD1"/>
    <w:rsid w:val="00182646"/>
    <w:rsid w:val="001842BF"/>
    <w:rsid w:val="0019201D"/>
    <w:rsid w:val="00192B7A"/>
    <w:rsid w:val="00194224"/>
    <w:rsid w:val="00195987"/>
    <w:rsid w:val="001A4D05"/>
    <w:rsid w:val="001B149F"/>
    <w:rsid w:val="001B2425"/>
    <w:rsid w:val="001C1D2D"/>
    <w:rsid w:val="001C291D"/>
    <w:rsid w:val="001C5C85"/>
    <w:rsid w:val="001C760D"/>
    <w:rsid w:val="001D249B"/>
    <w:rsid w:val="001D74BF"/>
    <w:rsid w:val="00221224"/>
    <w:rsid w:val="00223E1C"/>
    <w:rsid w:val="00231BDC"/>
    <w:rsid w:val="002320FD"/>
    <w:rsid w:val="002327CD"/>
    <w:rsid w:val="00232C53"/>
    <w:rsid w:val="002330C6"/>
    <w:rsid w:val="00241621"/>
    <w:rsid w:val="00245AB6"/>
    <w:rsid w:val="00250D80"/>
    <w:rsid w:val="00262A74"/>
    <w:rsid w:val="0027531E"/>
    <w:rsid w:val="00282E6F"/>
    <w:rsid w:val="00293691"/>
    <w:rsid w:val="00294FDC"/>
    <w:rsid w:val="00297B63"/>
    <w:rsid w:val="002B2356"/>
    <w:rsid w:val="002B2D68"/>
    <w:rsid w:val="002C202D"/>
    <w:rsid w:val="002C5A78"/>
    <w:rsid w:val="002D2662"/>
    <w:rsid w:val="002D280D"/>
    <w:rsid w:val="002D4EB3"/>
    <w:rsid w:val="002E289A"/>
    <w:rsid w:val="002E2AAA"/>
    <w:rsid w:val="002E3CAC"/>
    <w:rsid w:val="002F05B4"/>
    <w:rsid w:val="002F26E6"/>
    <w:rsid w:val="002F3156"/>
    <w:rsid w:val="002F7E69"/>
    <w:rsid w:val="00302312"/>
    <w:rsid w:val="00302FFD"/>
    <w:rsid w:val="003143AC"/>
    <w:rsid w:val="00321334"/>
    <w:rsid w:val="00337CB7"/>
    <w:rsid w:val="00340821"/>
    <w:rsid w:val="00343091"/>
    <w:rsid w:val="00350643"/>
    <w:rsid w:val="00355FFC"/>
    <w:rsid w:val="00356B31"/>
    <w:rsid w:val="0036283A"/>
    <w:rsid w:val="00371848"/>
    <w:rsid w:val="00374912"/>
    <w:rsid w:val="003753AC"/>
    <w:rsid w:val="00376FF3"/>
    <w:rsid w:val="0039228C"/>
    <w:rsid w:val="00393BA1"/>
    <w:rsid w:val="003A36F6"/>
    <w:rsid w:val="003A4DFA"/>
    <w:rsid w:val="003A5043"/>
    <w:rsid w:val="003B0B76"/>
    <w:rsid w:val="003B2500"/>
    <w:rsid w:val="003B5BB8"/>
    <w:rsid w:val="003C228F"/>
    <w:rsid w:val="003D1C63"/>
    <w:rsid w:val="003D727C"/>
    <w:rsid w:val="003E0086"/>
    <w:rsid w:val="003E1587"/>
    <w:rsid w:val="003E597C"/>
    <w:rsid w:val="003F0A51"/>
    <w:rsid w:val="003F657E"/>
    <w:rsid w:val="004013EC"/>
    <w:rsid w:val="004074FF"/>
    <w:rsid w:val="00412B31"/>
    <w:rsid w:val="00415243"/>
    <w:rsid w:val="004240D4"/>
    <w:rsid w:val="00432CA9"/>
    <w:rsid w:val="00437974"/>
    <w:rsid w:val="004431BF"/>
    <w:rsid w:val="004572B0"/>
    <w:rsid w:val="004717E3"/>
    <w:rsid w:val="00486931"/>
    <w:rsid w:val="00494B07"/>
    <w:rsid w:val="004A2493"/>
    <w:rsid w:val="004A2DD6"/>
    <w:rsid w:val="004A5516"/>
    <w:rsid w:val="004A6BA5"/>
    <w:rsid w:val="004B1B41"/>
    <w:rsid w:val="004B28B5"/>
    <w:rsid w:val="004B3F14"/>
    <w:rsid w:val="004B43D4"/>
    <w:rsid w:val="004C0084"/>
    <w:rsid w:val="004C1C30"/>
    <w:rsid w:val="004C3BC2"/>
    <w:rsid w:val="004C5F30"/>
    <w:rsid w:val="004D3578"/>
    <w:rsid w:val="004D4796"/>
    <w:rsid w:val="004E04FC"/>
    <w:rsid w:val="004E3877"/>
    <w:rsid w:val="004E6C08"/>
    <w:rsid w:val="004E730C"/>
    <w:rsid w:val="004E7D79"/>
    <w:rsid w:val="004F4F0A"/>
    <w:rsid w:val="004F5B1A"/>
    <w:rsid w:val="004F7445"/>
    <w:rsid w:val="00502851"/>
    <w:rsid w:val="0050635C"/>
    <w:rsid w:val="00507EBA"/>
    <w:rsid w:val="0051565A"/>
    <w:rsid w:val="00516540"/>
    <w:rsid w:val="00516DE4"/>
    <w:rsid w:val="0051730A"/>
    <w:rsid w:val="00523CC4"/>
    <w:rsid w:val="005306E9"/>
    <w:rsid w:val="005318B4"/>
    <w:rsid w:val="00531DA3"/>
    <w:rsid w:val="0053248A"/>
    <w:rsid w:val="005466EB"/>
    <w:rsid w:val="005515E1"/>
    <w:rsid w:val="00557ACB"/>
    <w:rsid w:val="00565096"/>
    <w:rsid w:val="005706D6"/>
    <w:rsid w:val="00577311"/>
    <w:rsid w:val="005865AD"/>
    <w:rsid w:val="00591A26"/>
    <w:rsid w:val="005944E2"/>
    <w:rsid w:val="005946A4"/>
    <w:rsid w:val="00594F45"/>
    <w:rsid w:val="005A0A90"/>
    <w:rsid w:val="005B07B4"/>
    <w:rsid w:val="005B1899"/>
    <w:rsid w:val="005B6BF2"/>
    <w:rsid w:val="005B6FDD"/>
    <w:rsid w:val="005C3D35"/>
    <w:rsid w:val="005D44BF"/>
    <w:rsid w:val="005D4926"/>
    <w:rsid w:val="005D5264"/>
    <w:rsid w:val="005D5CAC"/>
    <w:rsid w:val="005D6307"/>
    <w:rsid w:val="005E43CE"/>
    <w:rsid w:val="005E6198"/>
    <w:rsid w:val="005E68BB"/>
    <w:rsid w:val="005E7E9B"/>
    <w:rsid w:val="005F031C"/>
    <w:rsid w:val="005F3529"/>
    <w:rsid w:val="00603344"/>
    <w:rsid w:val="00612635"/>
    <w:rsid w:val="0061324B"/>
    <w:rsid w:val="00622709"/>
    <w:rsid w:val="00631BA8"/>
    <w:rsid w:val="0063417F"/>
    <w:rsid w:val="00636BFB"/>
    <w:rsid w:val="00640916"/>
    <w:rsid w:val="00647781"/>
    <w:rsid w:val="0065038D"/>
    <w:rsid w:val="00657510"/>
    <w:rsid w:val="006700D9"/>
    <w:rsid w:val="006760FC"/>
    <w:rsid w:val="00677318"/>
    <w:rsid w:val="006775DE"/>
    <w:rsid w:val="006777ED"/>
    <w:rsid w:val="00681163"/>
    <w:rsid w:val="0068475D"/>
    <w:rsid w:val="00687128"/>
    <w:rsid w:val="00692375"/>
    <w:rsid w:val="0069292F"/>
    <w:rsid w:val="006A1762"/>
    <w:rsid w:val="006A4701"/>
    <w:rsid w:val="006B70C2"/>
    <w:rsid w:val="006C0E61"/>
    <w:rsid w:val="006D3B5F"/>
    <w:rsid w:val="006F1B99"/>
    <w:rsid w:val="007060BF"/>
    <w:rsid w:val="00713441"/>
    <w:rsid w:val="00720BAF"/>
    <w:rsid w:val="00723C7C"/>
    <w:rsid w:val="00725D83"/>
    <w:rsid w:val="0072660A"/>
    <w:rsid w:val="0072668D"/>
    <w:rsid w:val="00726E01"/>
    <w:rsid w:val="00734216"/>
    <w:rsid w:val="00734430"/>
    <w:rsid w:val="00735DC6"/>
    <w:rsid w:val="00736DC7"/>
    <w:rsid w:val="00736E52"/>
    <w:rsid w:val="00745052"/>
    <w:rsid w:val="007459C8"/>
    <w:rsid w:val="0074643E"/>
    <w:rsid w:val="007469C0"/>
    <w:rsid w:val="00751154"/>
    <w:rsid w:val="00773F1E"/>
    <w:rsid w:val="00774765"/>
    <w:rsid w:val="00777CC2"/>
    <w:rsid w:val="00783601"/>
    <w:rsid w:val="00786D54"/>
    <w:rsid w:val="0078789C"/>
    <w:rsid w:val="007911F1"/>
    <w:rsid w:val="007A7051"/>
    <w:rsid w:val="007A78EA"/>
    <w:rsid w:val="007B0946"/>
    <w:rsid w:val="007B1A68"/>
    <w:rsid w:val="007B50A1"/>
    <w:rsid w:val="007C1B95"/>
    <w:rsid w:val="007C279C"/>
    <w:rsid w:val="007C5AAF"/>
    <w:rsid w:val="007D291F"/>
    <w:rsid w:val="007D45C6"/>
    <w:rsid w:val="007D5FF9"/>
    <w:rsid w:val="008168F4"/>
    <w:rsid w:val="00820A26"/>
    <w:rsid w:val="0082149C"/>
    <w:rsid w:val="00823CF2"/>
    <w:rsid w:val="008262D6"/>
    <w:rsid w:val="0084236D"/>
    <w:rsid w:val="00844182"/>
    <w:rsid w:val="00856950"/>
    <w:rsid w:val="00857BF2"/>
    <w:rsid w:val="0087125F"/>
    <w:rsid w:val="00872286"/>
    <w:rsid w:val="008773FD"/>
    <w:rsid w:val="00881E26"/>
    <w:rsid w:val="008908B6"/>
    <w:rsid w:val="00892A30"/>
    <w:rsid w:val="00896A6B"/>
    <w:rsid w:val="008B2303"/>
    <w:rsid w:val="008C75BB"/>
    <w:rsid w:val="008D6916"/>
    <w:rsid w:val="008D77D2"/>
    <w:rsid w:val="008E0E26"/>
    <w:rsid w:val="008E3A58"/>
    <w:rsid w:val="008E6E9E"/>
    <w:rsid w:val="00907658"/>
    <w:rsid w:val="009106C2"/>
    <w:rsid w:val="00925333"/>
    <w:rsid w:val="00943E7E"/>
    <w:rsid w:val="0094448E"/>
    <w:rsid w:val="00952E6F"/>
    <w:rsid w:val="00953C99"/>
    <w:rsid w:val="00977607"/>
    <w:rsid w:val="0098007F"/>
    <w:rsid w:val="009844E2"/>
    <w:rsid w:val="00990DA0"/>
    <w:rsid w:val="00991883"/>
    <w:rsid w:val="009928C4"/>
    <w:rsid w:val="009A098F"/>
    <w:rsid w:val="009A3D1A"/>
    <w:rsid w:val="009B05F4"/>
    <w:rsid w:val="009B539E"/>
    <w:rsid w:val="009C7482"/>
    <w:rsid w:val="009C74E8"/>
    <w:rsid w:val="009D38BE"/>
    <w:rsid w:val="009D55D5"/>
    <w:rsid w:val="009E5611"/>
    <w:rsid w:val="009F2705"/>
    <w:rsid w:val="009F59B7"/>
    <w:rsid w:val="009F6165"/>
    <w:rsid w:val="009F744E"/>
    <w:rsid w:val="00A014C2"/>
    <w:rsid w:val="00A025FE"/>
    <w:rsid w:val="00A02D61"/>
    <w:rsid w:val="00A04A77"/>
    <w:rsid w:val="00A1134A"/>
    <w:rsid w:val="00A12414"/>
    <w:rsid w:val="00A12EFA"/>
    <w:rsid w:val="00A16751"/>
    <w:rsid w:val="00A2239F"/>
    <w:rsid w:val="00A223FE"/>
    <w:rsid w:val="00A23BEE"/>
    <w:rsid w:val="00A240D6"/>
    <w:rsid w:val="00A27364"/>
    <w:rsid w:val="00A30A7E"/>
    <w:rsid w:val="00A31218"/>
    <w:rsid w:val="00A34B4A"/>
    <w:rsid w:val="00A40EAA"/>
    <w:rsid w:val="00A417E3"/>
    <w:rsid w:val="00A4324A"/>
    <w:rsid w:val="00A45BC5"/>
    <w:rsid w:val="00A50F9E"/>
    <w:rsid w:val="00A54EED"/>
    <w:rsid w:val="00A57AB9"/>
    <w:rsid w:val="00A66BF8"/>
    <w:rsid w:val="00A67AFD"/>
    <w:rsid w:val="00A7039A"/>
    <w:rsid w:val="00A70F87"/>
    <w:rsid w:val="00A74820"/>
    <w:rsid w:val="00A7659F"/>
    <w:rsid w:val="00A7676C"/>
    <w:rsid w:val="00A8789B"/>
    <w:rsid w:val="00A95B6A"/>
    <w:rsid w:val="00AA39A7"/>
    <w:rsid w:val="00AA3A10"/>
    <w:rsid w:val="00AB3434"/>
    <w:rsid w:val="00AB43DA"/>
    <w:rsid w:val="00AC017D"/>
    <w:rsid w:val="00AC0676"/>
    <w:rsid w:val="00AD1030"/>
    <w:rsid w:val="00AD19CA"/>
    <w:rsid w:val="00AD2B4E"/>
    <w:rsid w:val="00AD5E72"/>
    <w:rsid w:val="00AD7967"/>
    <w:rsid w:val="00AE3024"/>
    <w:rsid w:val="00AE3DE5"/>
    <w:rsid w:val="00AE67E0"/>
    <w:rsid w:val="00AE6B45"/>
    <w:rsid w:val="00B03F25"/>
    <w:rsid w:val="00B056B7"/>
    <w:rsid w:val="00B06717"/>
    <w:rsid w:val="00B142EB"/>
    <w:rsid w:val="00B14AFC"/>
    <w:rsid w:val="00B242F4"/>
    <w:rsid w:val="00B32431"/>
    <w:rsid w:val="00B40673"/>
    <w:rsid w:val="00B4161E"/>
    <w:rsid w:val="00B45C63"/>
    <w:rsid w:val="00B52B2F"/>
    <w:rsid w:val="00B60F32"/>
    <w:rsid w:val="00B7174C"/>
    <w:rsid w:val="00B774D9"/>
    <w:rsid w:val="00B80C0E"/>
    <w:rsid w:val="00B91098"/>
    <w:rsid w:val="00B9661C"/>
    <w:rsid w:val="00BA33BB"/>
    <w:rsid w:val="00BA33C1"/>
    <w:rsid w:val="00BB1409"/>
    <w:rsid w:val="00BB3BA3"/>
    <w:rsid w:val="00BC23D3"/>
    <w:rsid w:val="00BC50AD"/>
    <w:rsid w:val="00BC5C55"/>
    <w:rsid w:val="00BD035E"/>
    <w:rsid w:val="00BE0BC9"/>
    <w:rsid w:val="00C03BE4"/>
    <w:rsid w:val="00C11819"/>
    <w:rsid w:val="00C1429F"/>
    <w:rsid w:val="00C229AF"/>
    <w:rsid w:val="00C24704"/>
    <w:rsid w:val="00C25096"/>
    <w:rsid w:val="00C40F51"/>
    <w:rsid w:val="00C424EC"/>
    <w:rsid w:val="00C501E7"/>
    <w:rsid w:val="00C53DD7"/>
    <w:rsid w:val="00C6079F"/>
    <w:rsid w:val="00C61825"/>
    <w:rsid w:val="00C63F31"/>
    <w:rsid w:val="00C64516"/>
    <w:rsid w:val="00C8437F"/>
    <w:rsid w:val="00C857EA"/>
    <w:rsid w:val="00C85C0F"/>
    <w:rsid w:val="00C94B33"/>
    <w:rsid w:val="00C9685D"/>
    <w:rsid w:val="00CA6780"/>
    <w:rsid w:val="00CB120A"/>
    <w:rsid w:val="00CB1C49"/>
    <w:rsid w:val="00CC3A06"/>
    <w:rsid w:val="00CC5808"/>
    <w:rsid w:val="00CD0D35"/>
    <w:rsid w:val="00CD7167"/>
    <w:rsid w:val="00CE069C"/>
    <w:rsid w:val="00CE19AC"/>
    <w:rsid w:val="00CE7089"/>
    <w:rsid w:val="00CF1A31"/>
    <w:rsid w:val="00D0031C"/>
    <w:rsid w:val="00D04998"/>
    <w:rsid w:val="00D06F9F"/>
    <w:rsid w:val="00D12289"/>
    <w:rsid w:val="00D17E8E"/>
    <w:rsid w:val="00D21979"/>
    <w:rsid w:val="00D22991"/>
    <w:rsid w:val="00D305B1"/>
    <w:rsid w:val="00D32385"/>
    <w:rsid w:val="00D3391D"/>
    <w:rsid w:val="00D416A6"/>
    <w:rsid w:val="00D42FF1"/>
    <w:rsid w:val="00D4348D"/>
    <w:rsid w:val="00D4599A"/>
    <w:rsid w:val="00D57F45"/>
    <w:rsid w:val="00D72587"/>
    <w:rsid w:val="00D726B1"/>
    <w:rsid w:val="00D7673C"/>
    <w:rsid w:val="00D7720E"/>
    <w:rsid w:val="00D81856"/>
    <w:rsid w:val="00D96039"/>
    <w:rsid w:val="00D96283"/>
    <w:rsid w:val="00D96F87"/>
    <w:rsid w:val="00DA3802"/>
    <w:rsid w:val="00DB332D"/>
    <w:rsid w:val="00DB3A30"/>
    <w:rsid w:val="00DB47E6"/>
    <w:rsid w:val="00DB7299"/>
    <w:rsid w:val="00DC3A3A"/>
    <w:rsid w:val="00DD107C"/>
    <w:rsid w:val="00DD1C78"/>
    <w:rsid w:val="00DD269E"/>
    <w:rsid w:val="00DD3249"/>
    <w:rsid w:val="00DD4211"/>
    <w:rsid w:val="00DD5BD4"/>
    <w:rsid w:val="00DE351E"/>
    <w:rsid w:val="00DF27C0"/>
    <w:rsid w:val="00DF6542"/>
    <w:rsid w:val="00DF77FD"/>
    <w:rsid w:val="00E03E1B"/>
    <w:rsid w:val="00E12A00"/>
    <w:rsid w:val="00E13D1C"/>
    <w:rsid w:val="00E179A1"/>
    <w:rsid w:val="00E3015E"/>
    <w:rsid w:val="00E43BEC"/>
    <w:rsid w:val="00E46D86"/>
    <w:rsid w:val="00E5403F"/>
    <w:rsid w:val="00E57779"/>
    <w:rsid w:val="00E60ED0"/>
    <w:rsid w:val="00E623C1"/>
    <w:rsid w:val="00E74777"/>
    <w:rsid w:val="00E81268"/>
    <w:rsid w:val="00E83354"/>
    <w:rsid w:val="00E874F1"/>
    <w:rsid w:val="00E95132"/>
    <w:rsid w:val="00EA4538"/>
    <w:rsid w:val="00EB0426"/>
    <w:rsid w:val="00EB3EED"/>
    <w:rsid w:val="00EB5FC4"/>
    <w:rsid w:val="00EB6808"/>
    <w:rsid w:val="00EB70FC"/>
    <w:rsid w:val="00ED1DEF"/>
    <w:rsid w:val="00ED75E3"/>
    <w:rsid w:val="00EE750C"/>
    <w:rsid w:val="00EE7EF5"/>
    <w:rsid w:val="00EF47B1"/>
    <w:rsid w:val="00F01087"/>
    <w:rsid w:val="00F11656"/>
    <w:rsid w:val="00F12D58"/>
    <w:rsid w:val="00F1608C"/>
    <w:rsid w:val="00F30A04"/>
    <w:rsid w:val="00F3193A"/>
    <w:rsid w:val="00F32B37"/>
    <w:rsid w:val="00F32C2E"/>
    <w:rsid w:val="00F33D2B"/>
    <w:rsid w:val="00F34EF5"/>
    <w:rsid w:val="00F350E9"/>
    <w:rsid w:val="00F363A8"/>
    <w:rsid w:val="00F43097"/>
    <w:rsid w:val="00F44D6B"/>
    <w:rsid w:val="00F47676"/>
    <w:rsid w:val="00F6258E"/>
    <w:rsid w:val="00F67C92"/>
    <w:rsid w:val="00F77EFA"/>
    <w:rsid w:val="00F82041"/>
    <w:rsid w:val="00F932E2"/>
    <w:rsid w:val="00F93400"/>
    <w:rsid w:val="00F95705"/>
    <w:rsid w:val="00F95B02"/>
    <w:rsid w:val="00F973E9"/>
    <w:rsid w:val="00FA2BAF"/>
    <w:rsid w:val="00FA5B52"/>
    <w:rsid w:val="00FB16DC"/>
    <w:rsid w:val="00FB26D7"/>
    <w:rsid w:val="00FB4F0F"/>
    <w:rsid w:val="00FC6227"/>
    <w:rsid w:val="00FC6B53"/>
    <w:rsid w:val="00FD1D57"/>
    <w:rsid w:val="00FD2BEF"/>
    <w:rsid w:val="00FE18FE"/>
    <w:rsid w:val="00FE2A7F"/>
    <w:rsid w:val="00FF383D"/>
    <w:rsid w:val="00FF4E14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BA5F21"/>
  <w15:docId w15:val="{8CD89524-42F4-4904-B3DF-CDF9925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57E"/>
  </w:style>
  <w:style w:type="paragraph" w:styleId="Heading1">
    <w:name w:val="heading 1"/>
    <w:basedOn w:val="Normal"/>
    <w:next w:val="Normal"/>
    <w:link w:val="Heading1Char"/>
    <w:uiPriority w:val="9"/>
    <w:qFormat/>
    <w:rsid w:val="004E6C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A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00"/>
  </w:style>
  <w:style w:type="paragraph" w:styleId="Footer">
    <w:name w:val="footer"/>
    <w:basedOn w:val="Normal"/>
    <w:link w:val="FooterChar"/>
    <w:uiPriority w:val="99"/>
    <w:unhideWhenUsed/>
    <w:rsid w:val="00E1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00"/>
  </w:style>
  <w:style w:type="table" w:styleId="TableGrid">
    <w:name w:val="Table Grid"/>
    <w:basedOn w:val="TableNormal"/>
    <w:uiPriority w:val="59"/>
    <w:rsid w:val="00E1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6C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909F619802848F09E01365C32F34654">
    <w:name w:val="2909F619802848F09E01365C32F34654"/>
    <w:rsid w:val="00CE19AC"/>
    <w:rPr>
      <w:rFonts w:eastAsiaTheme="minorEastAsia"/>
      <w:lang w:eastAsia="ja-JP"/>
    </w:rPr>
  </w:style>
  <w:style w:type="paragraph" w:styleId="NoSpacing">
    <w:name w:val="No Spacing"/>
    <w:uiPriority w:val="1"/>
    <w:qFormat/>
    <w:rsid w:val="003B2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8475D"/>
  </w:style>
  <w:style w:type="character" w:styleId="Strong">
    <w:name w:val="Strong"/>
    <w:basedOn w:val="DefaultParagraphFont"/>
    <w:uiPriority w:val="22"/>
    <w:qFormat/>
    <w:rsid w:val="0068475D"/>
    <w:rPr>
      <w:b/>
      <w:bCs/>
    </w:rPr>
  </w:style>
  <w:style w:type="paragraph" w:styleId="NormalWeb">
    <w:name w:val="Normal (Web)"/>
    <w:basedOn w:val="Normal"/>
    <w:uiPriority w:val="99"/>
    <w:unhideWhenUsed/>
    <w:rsid w:val="00684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6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9C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1228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45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0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6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5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2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4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339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54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7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5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316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59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2867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927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393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245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D1E17BE0F14CBA9C6FED98BBDA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64C0-1B85-4FAE-A8F1-0AC49C5B353D}"/>
      </w:docPartPr>
      <w:docPartBody>
        <w:p w:rsidR="0040061B" w:rsidRDefault="005C5ADD" w:rsidP="005C5ADD">
          <w:pPr>
            <w:pStyle w:val="A1D1E17BE0F14CBA9C6FED98BBDAA71D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26"/>
    <w:rsid w:val="000C31FE"/>
    <w:rsid w:val="00172806"/>
    <w:rsid w:val="00180E3E"/>
    <w:rsid w:val="001C43AA"/>
    <w:rsid w:val="001C57A3"/>
    <w:rsid w:val="00222310"/>
    <w:rsid w:val="0023249F"/>
    <w:rsid w:val="0029386D"/>
    <w:rsid w:val="0032397E"/>
    <w:rsid w:val="003A6E02"/>
    <w:rsid w:val="003E1189"/>
    <w:rsid w:val="003F6296"/>
    <w:rsid w:val="0040061B"/>
    <w:rsid w:val="00405C66"/>
    <w:rsid w:val="00432904"/>
    <w:rsid w:val="00480E10"/>
    <w:rsid w:val="004B4267"/>
    <w:rsid w:val="004E374A"/>
    <w:rsid w:val="0050128B"/>
    <w:rsid w:val="00515E13"/>
    <w:rsid w:val="005C5ADD"/>
    <w:rsid w:val="005E28D1"/>
    <w:rsid w:val="00657C85"/>
    <w:rsid w:val="00681565"/>
    <w:rsid w:val="007B7204"/>
    <w:rsid w:val="007B73E3"/>
    <w:rsid w:val="008709F8"/>
    <w:rsid w:val="008C17EF"/>
    <w:rsid w:val="00904180"/>
    <w:rsid w:val="009B0B76"/>
    <w:rsid w:val="009C3DE5"/>
    <w:rsid w:val="00A4167D"/>
    <w:rsid w:val="00A67BB8"/>
    <w:rsid w:val="00A969BB"/>
    <w:rsid w:val="00B62C26"/>
    <w:rsid w:val="00B84B90"/>
    <w:rsid w:val="00BD1A94"/>
    <w:rsid w:val="00C40D30"/>
    <w:rsid w:val="00C57E5F"/>
    <w:rsid w:val="00CA3429"/>
    <w:rsid w:val="00CC6776"/>
    <w:rsid w:val="00CC6E36"/>
    <w:rsid w:val="00E14A89"/>
    <w:rsid w:val="00F15112"/>
    <w:rsid w:val="00FC65B8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A137D95CE45D19BFDAC797E97853B">
    <w:name w:val="0C5A137D95CE45D19BFDAC797E97853B"/>
    <w:rsid w:val="00B62C26"/>
  </w:style>
  <w:style w:type="paragraph" w:customStyle="1" w:styleId="217DAB7C7C6A40F88E6EE47827B1F7CC">
    <w:name w:val="217DAB7C7C6A40F88E6EE47827B1F7CC"/>
    <w:rsid w:val="00B62C26"/>
  </w:style>
  <w:style w:type="paragraph" w:customStyle="1" w:styleId="D2B8C7A71BA442F5BD6A8114A37971CC">
    <w:name w:val="D2B8C7A71BA442F5BD6A8114A37971CC"/>
    <w:rsid w:val="009C3DE5"/>
  </w:style>
  <w:style w:type="paragraph" w:customStyle="1" w:styleId="FD0BF76E9164482DB4C491C639EF6DFB">
    <w:name w:val="FD0BF76E9164482DB4C491C639EF6DFB"/>
    <w:rsid w:val="009C3DE5"/>
  </w:style>
  <w:style w:type="paragraph" w:customStyle="1" w:styleId="3D7AD3136DBE4C838CDD9FEAE1502303">
    <w:name w:val="3D7AD3136DBE4C838CDD9FEAE1502303"/>
    <w:rsid w:val="009C3DE5"/>
  </w:style>
  <w:style w:type="paragraph" w:customStyle="1" w:styleId="D54365AB4FE74EDAA499C1A0EA5F8C91">
    <w:name w:val="D54365AB4FE74EDAA499C1A0EA5F8C91"/>
    <w:rsid w:val="007B7204"/>
  </w:style>
  <w:style w:type="paragraph" w:customStyle="1" w:styleId="3C683FB5A4794DE08A39375DCB4BC78E">
    <w:name w:val="3C683FB5A4794DE08A39375DCB4BC78E"/>
    <w:rsid w:val="007B7204"/>
  </w:style>
  <w:style w:type="paragraph" w:customStyle="1" w:styleId="BE7113B3451E495691580F1CF807ECD9">
    <w:name w:val="BE7113B3451E495691580F1CF807ECD9"/>
    <w:rsid w:val="007B7204"/>
  </w:style>
  <w:style w:type="paragraph" w:customStyle="1" w:styleId="EEC6F76FF38B48A688FC943D9F789043">
    <w:name w:val="EEC6F76FF38B48A688FC943D9F789043"/>
    <w:rsid w:val="007B7204"/>
  </w:style>
  <w:style w:type="paragraph" w:customStyle="1" w:styleId="A1D1E17BE0F14CBA9C6FED98BBDAA71D">
    <w:name w:val="A1D1E17BE0F14CBA9C6FED98BBDAA71D"/>
    <w:rsid w:val="005C5ADD"/>
  </w:style>
  <w:style w:type="paragraph" w:customStyle="1" w:styleId="E68B9BABDB6849FB89D3F373B1E221E9">
    <w:name w:val="E68B9BABDB6849FB89D3F373B1E221E9"/>
    <w:rsid w:val="005C5ADD"/>
  </w:style>
  <w:style w:type="paragraph" w:customStyle="1" w:styleId="1133B51E16934FA5B45FE57316608CE0">
    <w:name w:val="1133B51E16934FA5B45FE57316608CE0"/>
    <w:rsid w:val="00CC6776"/>
  </w:style>
  <w:style w:type="paragraph" w:customStyle="1" w:styleId="F13BDDCAF39347FFAF734B983851FB6D">
    <w:name w:val="F13BDDCAF39347FFAF734B983851FB6D"/>
    <w:rsid w:val="00CC6776"/>
  </w:style>
  <w:style w:type="paragraph" w:customStyle="1" w:styleId="34EC35A92DDF41189A8932E562FCDC51">
    <w:name w:val="34EC35A92DDF41189A8932E562FCDC51"/>
    <w:rsid w:val="007B7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March 1, 216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BEB362-587D-409E-8A3E-C3AEECA1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AssoCIation of Occupational Health Nurses StrateGIC PLAN 2022-2025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AssoCIation of Occupational Health Nurses StrateGIC PLAN 2022-2025</dc:title>
  <dc:creator>Englebrecht, Kaye</dc:creator>
  <cp:lastModifiedBy>Van Fleteren, Melissa</cp:lastModifiedBy>
  <cp:revision>6</cp:revision>
  <cp:lastPrinted>2016-07-29T22:17:00Z</cp:lastPrinted>
  <dcterms:created xsi:type="dcterms:W3CDTF">2022-06-30T21:29:00Z</dcterms:created>
  <dcterms:modified xsi:type="dcterms:W3CDTF">2022-06-30T21:33:00Z</dcterms:modified>
</cp:coreProperties>
</file>